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9B" w:rsidRPr="00C81D4F" w:rsidRDefault="007E52C7" w:rsidP="00616BDC">
      <w:pPr>
        <w:tabs>
          <w:tab w:val="center" w:pos="4680"/>
          <w:tab w:val="right" w:pos="9360"/>
        </w:tabs>
        <w:rPr>
          <w:rFonts w:cs="Calibri"/>
          <w:sz w:val="24"/>
          <w:szCs w:val="24"/>
        </w:rPr>
      </w:pPr>
      <w:r>
        <w:tab/>
      </w:r>
      <w:r>
        <w:tab/>
      </w:r>
      <w:r w:rsidR="007E309B" w:rsidRPr="00C81D4F">
        <w:rPr>
          <w:rFonts w:cs="Calibri"/>
          <w:sz w:val="24"/>
          <w:szCs w:val="24"/>
        </w:rPr>
        <w:t xml:space="preserve"> </w:t>
      </w:r>
    </w:p>
    <w:p w:rsidR="00616BDC" w:rsidRPr="00D66AA9" w:rsidRDefault="00616BDC" w:rsidP="00D66AA9">
      <w:pPr>
        <w:jc w:val="right"/>
        <w:rPr>
          <w:b/>
          <w:sz w:val="28"/>
          <w:szCs w:val="28"/>
        </w:rPr>
      </w:pPr>
      <w:r w:rsidRPr="002C5685">
        <w:rPr>
          <w:b/>
          <w:sz w:val="28"/>
          <w:szCs w:val="28"/>
        </w:rPr>
        <w:t>P.nr.102/17</w:t>
      </w:r>
    </w:p>
    <w:p w:rsidR="00616BDC" w:rsidRPr="00D66AA9" w:rsidRDefault="00616BDC" w:rsidP="00D66AA9">
      <w:pPr>
        <w:jc w:val="center"/>
        <w:rPr>
          <w:b/>
          <w:sz w:val="32"/>
          <w:szCs w:val="32"/>
        </w:rPr>
      </w:pPr>
      <w:r w:rsidRPr="002C5685">
        <w:rPr>
          <w:b/>
          <w:sz w:val="32"/>
          <w:szCs w:val="32"/>
        </w:rPr>
        <w:t>NË EMËR TË POPULLIT</w:t>
      </w:r>
    </w:p>
    <w:p w:rsidR="00616BDC" w:rsidRPr="002C5685" w:rsidRDefault="00616BDC" w:rsidP="00616BDC">
      <w:pPr>
        <w:ind w:firstLine="720"/>
        <w:jc w:val="both"/>
      </w:pPr>
      <w:r w:rsidRPr="002C5685">
        <w:rPr>
          <w:b/>
          <w:sz w:val="28"/>
          <w:szCs w:val="28"/>
        </w:rPr>
        <w:t>GJYKATA THEMELORE NE PRIZREN - DEGA NE DRAGASH</w:t>
      </w:r>
      <w:r w:rsidRPr="002C5685">
        <w:rPr>
          <w:sz w:val="28"/>
          <w:szCs w:val="28"/>
        </w:rPr>
        <w:t>,</w:t>
      </w:r>
      <w:r w:rsidRPr="002C5685">
        <w:t xml:space="preserve"> nga gjyqtari Sabaheta Kurteshi, me sekretaren juridike Senida Nuri - punëtore e kësaj gjykate, </w:t>
      </w:r>
      <w:r w:rsidRPr="002C5685">
        <w:rPr>
          <w:b/>
        </w:rPr>
        <w:t xml:space="preserve">në lëndën penale kundër të akuzuarit  </w:t>
      </w:r>
      <w:r w:rsidR="00D66AA9">
        <w:rPr>
          <w:b/>
        </w:rPr>
        <w:t>A. M. nga fshati...,  Komuna e Dragashit</w:t>
      </w:r>
      <w:r w:rsidRPr="002C5685">
        <w:rPr>
          <w:b/>
        </w:rPr>
        <w:t>,</w:t>
      </w:r>
      <w:r w:rsidR="00D66AA9">
        <w:rPr>
          <w:b/>
        </w:rPr>
        <w:t xml:space="preserve"> </w:t>
      </w:r>
      <w:r w:rsidRPr="002C5685">
        <w:rPr>
          <w:b/>
        </w:rPr>
        <w:t xml:space="preserve">i </w:t>
      </w:r>
      <w:r w:rsidRPr="002C5685">
        <w:t xml:space="preserve"> akuzuar sipas aktakuzës të Prokurorisë Themelore në Prizren PP/II.nr.1973/13 të dt. 14.04.2014, </w:t>
      </w:r>
      <w:r w:rsidRPr="002C5685">
        <w:rPr>
          <w:rFonts w:ascii="Arial Unicode MS" w:eastAsia="Arial Unicode MS" w:hAnsi="Arial Unicode MS" w:cs="Arial Unicode MS"/>
        </w:rPr>
        <w:t xml:space="preserve"> për shkak të veprave penale , lëndimi i lehtë trupor nga neni 188. par. 1. Pika 1.4   lidhur me nenin 31 të KP-së</w:t>
      </w:r>
      <w:r w:rsidRPr="002C5685">
        <w:rPr>
          <w:b/>
        </w:rPr>
        <w:t>,   dhe  veprës penale</w:t>
      </w:r>
      <w:r w:rsidRPr="002C5685">
        <w:rPr>
          <w:rFonts w:ascii="Arial Unicode MS" w:eastAsia="Arial Unicode MS" w:hAnsi="Arial Unicode MS" w:cs="Arial Unicode MS"/>
          <w:b/>
        </w:rPr>
        <w:t xml:space="preserve">, </w:t>
      </w:r>
      <w:r w:rsidRPr="002C5685">
        <w:rPr>
          <w:b/>
        </w:rPr>
        <w:t xml:space="preserve">asgjësimi apo  </w:t>
      </w:r>
      <w:r w:rsidRPr="002C5685">
        <w:rPr>
          <w:b/>
          <w:sz w:val="24"/>
          <w:szCs w:val="24"/>
        </w:rPr>
        <w:t>dëmtimi i pasurisë   nga neni 333 par. 1 lidhur me nenin 31  të Kodit Penal të Kosov</w:t>
      </w:r>
      <w:r w:rsidRPr="002C5685">
        <w:rPr>
          <w:rFonts w:cs="Calibri"/>
          <w:b/>
          <w:sz w:val="24"/>
          <w:szCs w:val="24"/>
        </w:rPr>
        <w:t>ës</w:t>
      </w:r>
      <w:r w:rsidRPr="002C5685">
        <w:t xml:space="preserve">, në prezencën e të akuzuarit   si  dhe përfaqësuesit të Prokurorisë  Themelore në Prizren – Prokurori i shtetit  Atnor Skoro , në shqyrtimin fillestar   të mbajtur  me dt. 24.07.2018, mori dhe shpalli këtë: </w:t>
      </w:r>
    </w:p>
    <w:p w:rsidR="00616BDC" w:rsidRPr="002C5685" w:rsidRDefault="00616BDC" w:rsidP="00616BDC">
      <w:pPr>
        <w:ind w:firstLine="720"/>
        <w:jc w:val="center"/>
        <w:rPr>
          <w:b/>
          <w:sz w:val="32"/>
          <w:szCs w:val="32"/>
        </w:rPr>
      </w:pPr>
      <w:r w:rsidRPr="002C5685">
        <w:rPr>
          <w:b/>
          <w:sz w:val="32"/>
          <w:szCs w:val="32"/>
        </w:rPr>
        <w:t>A K T GJ Y K I M</w:t>
      </w:r>
    </w:p>
    <w:p w:rsidR="00616BDC" w:rsidRPr="002C5685" w:rsidRDefault="00616BDC" w:rsidP="00616BDC">
      <w:pPr>
        <w:ind w:firstLine="720"/>
        <w:jc w:val="center"/>
        <w:rPr>
          <w:b/>
          <w:sz w:val="28"/>
          <w:szCs w:val="28"/>
        </w:rPr>
      </w:pPr>
      <w:r w:rsidRPr="002C5685">
        <w:rPr>
          <w:b/>
          <w:sz w:val="28"/>
          <w:szCs w:val="28"/>
        </w:rPr>
        <w:t>I.</w:t>
      </w:r>
    </w:p>
    <w:p w:rsidR="00616BDC" w:rsidRPr="002C5685" w:rsidRDefault="00616BDC" w:rsidP="00616BDC">
      <w:pPr>
        <w:ind w:firstLine="720"/>
        <w:jc w:val="both"/>
        <w:rPr>
          <w:b/>
          <w:sz w:val="28"/>
          <w:szCs w:val="28"/>
        </w:rPr>
      </w:pPr>
      <w:r w:rsidRPr="002C5685">
        <w:rPr>
          <w:b/>
          <w:sz w:val="28"/>
          <w:szCs w:val="28"/>
        </w:rPr>
        <w:t>Ndaj t</w:t>
      </w:r>
      <w:r w:rsidRPr="002C5685">
        <w:rPr>
          <w:rFonts w:cs="Calibri"/>
          <w:b/>
          <w:sz w:val="28"/>
          <w:szCs w:val="28"/>
        </w:rPr>
        <w:t xml:space="preserve">ë </w:t>
      </w:r>
      <w:r w:rsidRPr="002C5685">
        <w:rPr>
          <w:b/>
          <w:sz w:val="28"/>
          <w:szCs w:val="28"/>
        </w:rPr>
        <w:t xml:space="preserve"> akuzuarit:</w:t>
      </w:r>
      <w:r w:rsidRPr="002C5685">
        <w:t xml:space="preserve"> </w:t>
      </w:r>
    </w:p>
    <w:p w:rsidR="00616BDC" w:rsidRDefault="00D66AA9" w:rsidP="00616BDC">
      <w:pPr>
        <w:ind w:firstLine="720"/>
        <w:jc w:val="both"/>
      </w:pPr>
      <w:r>
        <w:rPr>
          <w:b/>
        </w:rPr>
        <w:t xml:space="preserve"> A. M.</w:t>
      </w:r>
      <w:r w:rsidR="00616BDC" w:rsidRPr="002C5685">
        <w:rPr>
          <w:b/>
        </w:rPr>
        <w:t>, i lindur me datë</w:t>
      </w:r>
      <w:r>
        <w:t>..., në Dragash, nga i ati  Sh.   dhe  e ëma   Xh., e lindur  M.</w:t>
      </w:r>
      <w:r w:rsidR="00616BDC" w:rsidRPr="002C5685">
        <w:t>, i pa   martuar, i pa punë,</w:t>
      </w:r>
      <w:r>
        <w:t xml:space="preserve"> ka të kryer shkollën e mesme</w:t>
      </w:r>
      <w:r w:rsidR="00616BDC" w:rsidRPr="002C5685">
        <w:t>,</w:t>
      </w:r>
      <w:r>
        <w:t xml:space="preserve"> </w:t>
      </w:r>
      <w:r w:rsidR="00616BDC" w:rsidRPr="002C5685">
        <w:t>me përkatësi Komb</w:t>
      </w:r>
      <w:r w:rsidR="00616BDC" w:rsidRPr="002C5685">
        <w:rPr>
          <w:rFonts w:cs="Calibri"/>
        </w:rPr>
        <w:t>ë</w:t>
      </w:r>
      <w:r>
        <w:t>tare Goran</w:t>
      </w:r>
      <w:r w:rsidR="00616BDC" w:rsidRPr="002C5685">
        <w:t>, shtetas i R. së Kosovës,</w:t>
      </w:r>
      <w:r w:rsidR="00616BDC">
        <w:t xml:space="preserve"> </w:t>
      </w:r>
      <w:r>
        <w:t>nr. personal..</w:t>
      </w:r>
      <w:r w:rsidR="00616BDC" w:rsidRPr="002C5685">
        <w:t>.</w:t>
      </w:r>
    </w:p>
    <w:p w:rsidR="00616BDC" w:rsidRPr="002C5685" w:rsidRDefault="00616BDC" w:rsidP="00616BDC">
      <w:pPr>
        <w:ind w:firstLine="720"/>
        <w:jc w:val="both"/>
      </w:pPr>
    </w:p>
    <w:p w:rsidR="00616BDC" w:rsidRPr="002C5685" w:rsidRDefault="00616BDC" w:rsidP="00616BDC">
      <w:pPr>
        <w:ind w:firstLine="720"/>
        <w:jc w:val="center"/>
        <w:rPr>
          <w:b/>
          <w:sz w:val="32"/>
          <w:szCs w:val="32"/>
        </w:rPr>
      </w:pPr>
      <w:r w:rsidRPr="002C5685">
        <w:rPr>
          <w:b/>
          <w:sz w:val="32"/>
          <w:szCs w:val="32"/>
        </w:rPr>
        <w:t>ËSHTË FAJTORЁ</w:t>
      </w:r>
    </w:p>
    <w:p w:rsidR="00616BDC" w:rsidRPr="002C5685" w:rsidRDefault="00616BDC" w:rsidP="00616BDC">
      <w:pPr>
        <w:ind w:firstLine="720"/>
        <w:jc w:val="both"/>
        <w:rPr>
          <w:rFonts w:ascii="Arial Unicode MS" w:eastAsia="Arial Unicode MS" w:hAnsi="Arial Unicode MS" w:cs="Arial Unicode MS"/>
        </w:rPr>
      </w:pPr>
      <w:r w:rsidRPr="002C5685">
        <w:rPr>
          <w:sz w:val="24"/>
          <w:szCs w:val="24"/>
        </w:rPr>
        <w:t>1.Se me datë, 14.08.2013,  rreth</w:t>
      </w:r>
      <w:r w:rsidRPr="002C5685">
        <w:rPr>
          <w:rFonts w:cs="Calibri"/>
          <w:sz w:val="24"/>
          <w:szCs w:val="24"/>
        </w:rPr>
        <w:t xml:space="preserve"> orës </w:t>
      </w:r>
      <w:r w:rsidR="00D66AA9">
        <w:rPr>
          <w:rFonts w:cs="Calibri"/>
          <w:sz w:val="24"/>
          <w:szCs w:val="24"/>
        </w:rPr>
        <w:t>04:10 min , në fshatin...</w:t>
      </w:r>
      <w:r w:rsidRPr="002C5685">
        <w:rPr>
          <w:rFonts w:cs="Calibri"/>
          <w:sz w:val="24"/>
          <w:szCs w:val="24"/>
        </w:rPr>
        <w:t xml:space="preserve">, Komuna e Dragashit </w:t>
      </w:r>
      <w:r w:rsidRPr="002C5685">
        <w:rPr>
          <w:sz w:val="24"/>
          <w:szCs w:val="24"/>
        </w:rPr>
        <w:t xml:space="preserve"> , n</w:t>
      </w:r>
      <w:r w:rsidR="00D66AA9">
        <w:rPr>
          <w:rFonts w:cs="Calibri"/>
          <w:sz w:val="24"/>
          <w:szCs w:val="24"/>
        </w:rPr>
        <w:t>ë bashkëveprim</w:t>
      </w:r>
      <w:r w:rsidR="00D66AA9">
        <w:rPr>
          <w:rFonts w:ascii="Arial Unicode MS" w:eastAsia="Arial Unicode MS" w:hAnsi="Arial Unicode MS" w:cs="Arial Unicode MS"/>
        </w:rPr>
        <w:t xml:space="preserve">, </w:t>
      </w:r>
      <w:r w:rsidRPr="002C5685">
        <w:rPr>
          <w:rFonts w:ascii="Arial Unicode MS" w:eastAsia="Arial Unicode MS" w:hAnsi="Arial Unicode MS" w:cs="Arial Unicode MS"/>
        </w:rPr>
        <w:t xml:space="preserve">i shkaktojnë  lëndime  të lehta  dhe përkohësisht ia dëmtojnë shëndetin  të </w:t>
      </w:r>
      <w:r w:rsidR="00D66AA9">
        <w:rPr>
          <w:rFonts w:ascii="Arial Unicode MS" w:eastAsia="Arial Unicode MS" w:hAnsi="Arial Unicode MS" w:cs="Arial Unicode MS"/>
        </w:rPr>
        <w:lastRenderedPageBreak/>
        <w:t>dëmtarëve   A. Q. dhe B. M.</w:t>
      </w:r>
      <w:r w:rsidRPr="002C5685">
        <w:rPr>
          <w:rFonts w:ascii="Arial Unicode MS" w:eastAsia="Arial Unicode MS" w:hAnsi="Arial Unicode MS" w:cs="Arial Unicode MS"/>
        </w:rPr>
        <w:t>,</w:t>
      </w:r>
      <w:r w:rsidR="00D66AA9">
        <w:rPr>
          <w:rFonts w:ascii="Arial Unicode MS" w:eastAsia="Arial Unicode MS" w:hAnsi="Arial Unicode MS" w:cs="Arial Unicode MS"/>
        </w:rPr>
        <w:t xml:space="preserve"> </w:t>
      </w:r>
      <w:r w:rsidRPr="002C5685">
        <w:rPr>
          <w:rFonts w:ascii="Arial Unicode MS" w:eastAsia="Arial Unicode MS" w:hAnsi="Arial Unicode MS" w:cs="Arial Unicode MS"/>
        </w:rPr>
        <w:t>në atë mënyrë që deri sa t</w:t>
      </w:r>
      <w:r w:rsidRPr="002C5685">
        <w:rPr>
          <w:rFonts w:eastAsia="Arial Unicode MS" w:cs="Calibri"/>
        </w:rPr>
        <w:t xml:space="preserve">ë </w:t>
      </w:r>
      <w:r w:rsidRPr="002C5685">
        <w:rPr>
          <w:rFonts w:ascii="Arial Unicode MS" w:eastAsia="Arial Unicode MS" w:hAnsi="Arial Unicode MS" w:cs="Arial Unicode MS"/>
        </w:rPr>
        <w:t xml:space="preserve"> dëmtuarit ishin duke  udh</w:t>
      </w:r>
      <w:r w:rsidRPr="002C5685">
        <w:rPr>
          <w:rFonts w:eastAsia="Arial Unicode MS" w:cs="Calibri"/>
        </w:rPr>
        <w:t>ëtuar me  automjetin e markës  “ VW Golf 1”</w:t>
      </w:r>
      <w:r w:rsidR="00D66AA9">
        <w:rPr>
          <w:rFonts w:ascii="Arial Unicode MS" w:eastAsia="Arial Unicode MS" w:hAnsi="Arial Unicode MS" w:cs="Arial Unicode MS"/>
        </w:rPr>
        <w:t xml:space="preserve">   me targa...,</w:t>
      </w:r>
      <w:r w:rsidRPr="002C5685">
        <w:rPr>
          <w:rFonts w:ascii="Arial Unicode MS" w:eastAsia="Arial Unicode MS" w:hAnsi="Arial Unicode MS" w:cs="Arial Unicode MS"/>
        </w:rPr>
        <w:t xml:space="preserve"> kur arrijn</w:t>
      </w:r>
      <w:r w:rsidR="00D66AA9">
        <w:rPr>
          <w:rFonts w:eastAsia="Arial Unicode MS" w:cs="Calibri"/>
        </w:rPr>
        <w:t>ë në vendin kritik</w:t>
      </w:r>
      <w:r w:rsidRPr="002C5685">
        <w:rPr>
          <w:rFonts w:eastAsia="Arial Unicode MS" w:cs="Calibri"/>
        </w:rPr>
        <w:t>,</w:t>
      </w:r>
      <w:r w:rsidR="00D66AA9">
        <w:rPr>
          <w:rFonts w:eastAsia="Arial Unicode MS" w:cs="Calibri"/>
        </w:rPr>
        <w:t xml:space="preserve"> </w:t>
      </w:r>
      <w:r w:rsidRPr="002C5685">
        <w:rPr>
          <w:rFonts w:eastAsia="Arial Unicode MS" w:cs="Calibri"/>
        </w:rPr>
        <w:t>për shkak të një mosmarrëveshjeje të mëhershme (kinse  i  kishin për</w:t>
      </w:r>
      <w:r w:rsidR="00D66AA9">
        <w:rPr>
          <w:rFonts w:eastAsia="Arial Unicode MS" w:cs="Calibri"/>
        </w:rPr>
        <w:t>zënë boshnjaket nga Restelica ), të njëjtit i ndalin  në rrugë</w:t>
      </w:r>
      <w:r w:rsidRPr="002C5685">
        <w:rPr>
          <w:rFonts w:eastAsia="Arial Unicode MS" w:cs="Calibri"/>
        </w:rPr>
        <w:t>, i detyrojnë  të dalin  nga automjeti  dhe fillojnë  ti godasin me grushte</w:t>
      </w:r>
      <w:r w:rsidR="00D66AA9">
        <w:rPr>
          <w:rFonts w:eastAsia="Arial Unicode MS" w:cs="Calibri"/>
        </w:rPr>
        <w:t xml:space="preserve"> në pjesë të ndryshme të trupit</w:t>
      </w:r>
      <w:r w:rsidRPr="002C5685">
        <w:rPr>
          <w:rFonts w:ascii="Arial Unicode MS" w:eastAsia="Arial Unicode MS" w:hAnsi="Arial Unicode MS" w:cs="Arial Unicode MS"/>
        </w:rPr>
        <w:t>, me q’rast me këto veprime  të dëmtareve u shka</w:t>
      </w:r>
      <w:r w:rsidR="00D66AA9">
        <w:rPr>
          <w:rFonts w:ascii="Arial Unicode MS" w:eastAsia="Arial Unicode MS" w:hAnsi="Arial Unicode MS" w:cs="Arial Unicode MS"/>
        </w:rPr>
        <w:t>ktojnë lëndime të lehta trupore</w:t>
      </w:r>
      <w:r w:rsidRPr="002C5685">
        <w:rPr>
          <w:rFonts w:ascii="Arial Unicode MS" w:eastAsia="Arial Unicode MS" w:hAnsi="Arial Unicode MS" w:cs="Arial Unicode MS"/>
        </w:rPr>
        <w:t>,</w:t>
      </w:r>
      <w:r w:rsidR="00D66AA9">
        <w:rPr>
          <w:rFonts w:ascii="Arial Unicode MS" w:eastAsia="Arial Unicode MS" w:hAnsi="Arial Unicode MS" w:cs="Arial Unicode MS"/>
        </w:rPr>
        <w:t xml:space="preserve"> </w:t>
      </w:r>
      <w:r w:rsidRPr="002C5685">
        <w:rPr>
          <w:rFonts w:ascii="Arial Unicode MS" w:eastAsia="Arial Unicode MS" w:hAnsi="Arial Unicode MS" w:cs="Arial Unicode MS"/>
        </w:rPr>
        <w:t>lëndime që janë të përshkruara për së afërmi në mendimin e ekspertit mj</w:t>
      </w:r>
      <w:r w:rsidR="00D66AA9">
        <w:rPr>
          <w:rFonts w:ascii="Arial Unicode MS" w:eastAsia="Arial Unicode MS" w:hAnsi="Arial Unicode MS" w:cs="Arial Unicode MS"/>
        </w:rPr>
        <w:t xml:space="preserve">eko-ligjor DR. N. H. </w:t>
      </w:r>
      <w:r w:rsidRPr="002C5685">
        <w:rPr>
          <w:rFonts w:ascii="Arial Unicode MS" w:eastAsia="Arial Unicode MS" w:hAnsi="Arial Unicode MS" w:cs="Arial Unicode MS"/>
        </w:rPr>
        <w:t>të dhëna me datë  20</w:t>
      </w:r>
      <w:r w:rsidR="00D66AA9">
        <w:rPr>
          <w:rFonts w:ascii="Arial Unicode MS" w:eastAsia="Arial Unicode MS" w:hAnsi="Arial Unicode MS" w:cs="Arial Unicode MS"/>
        </w:rPr>
        <w:t>.09.2013 dhe nga Dr. M. G.</w:t>
      </w:r>
      <w:r w:rsidRPr="002C5685">
        <w:rPr>
          <w:rFonts w:ascii="Arial Unicode MS" w:eastAsia="Arial Unicode MS" w:hAnsi="Arial Unicode MS" w:cs="Arial Unicode MS"/>
        </w:rPr>
        <w:t>, t</w:t>
      </w:r>
      <w:r w:rsidRPr="002C5685">
        <w:rPr>
          <w:rFonts w:eastAsia="Arial Unicode MS" w:cs="Calibri"/>
        </w:rPr>
        <w:t>ë dhënë  me datë 08.01.2014.</w:t>
      </w:r>
    </w:p>
    <w:p w:rsidR="00616BDC" w:rsidRPr="002C5685" w:rsidRDefault="00616BDC" w:rsidP="00616BDC">
      <w:pPr>
        <w:ind w:firstLine="720"/>
        <w:jc w:val="both"/>
        <w:rPr>
          <w:rFonts w:ascii="Arial Unicode MS" w:eastAsia="Arial Unicode MS" w:hAnsi="Arial Unicode MS" w:cs="Arial Unicode MS"/>
          <w:b/>
        </w:rPr>
      </w:pPr>
      <w:r w:rsidRPr="002C5685">
        <w:rPr>
          <w:rFonts w:ascii="Arial Unicode MS" w:eastAsia="Arial Unicode MS" w:hAnsi="Arial Unicode MS" w:cs="Arial Unicode MS"/>
          <w:b/>
        </w:rPr>
        <w:t>Këso dore</w:t>
      </w:r>
      <w:r w:rsidRPr="002C5685">
        <w:rPr>
          <w:rFonts w:eastAsia="Arial Unicode MS" w:cs="Calibri"/>
          <w:b/>
        </w:rPr>
        <w:t xml:space="preserve">ë bashkëkryerje </w:t>
      </w:r>
      <w:r w:rsidRPr="002C5685">
        <w:rPr>
          <w:rFonts w:ascii="Arial Unicode MS" w:eastAsia="Arial Unicode MS" w:hAnsi="Arial Unicode MS" w:cs="Arial Unicode MS"/>
          <w:b/>
        </w:rPr>
        <w:t xml:space="preserve"> kan</w:t>
      </w:r>
      <w:r w:rsidRPr="002C5685">
        <w:rPr>
          <w:rFonts w:eastAsia="Arial Unicode MS" w:cs="Calibri"/>
          <w:b/>
        </w:rPr>
        <w:t>ë</w:t>
      </w:r>
      <w:r w:rsidRPr="002C5685">
        <w:rPr>
          <w:rFonts w:ascii="Arial Unicode MS" w:eastAsia="Arial Unicode MS" w:hAnsi="Arial Unicode MS" w:cs="Arial Unicode MS"/>
          <w:b/>
        </w:rPr>
        <w:t xml:space="preserve"> kryer veprën penale lëndimi i lehtë trupor nga neni 188. par. 1. nën parë1.4 lidhur me nenin 31 të  </w:t>
      </w:r>
      <w:r w:rsidRPr="002C5685">
        <w:rPr>
          <w:b/>
          <w:sz w:val="24"/>
          <w:szCs w:val="24"/>
        </w:rPr>
        <w:t>Kodit Penal t</w:t>
      </w:r>
      <w:r w:rsidRPr="002C5685">
        <w:rPr>
          <w:rFonts w:cs="Calibri"/>
          <w:b/>
          <w:sz w:val="24"/>
          <w:szCs w:val="24"/>
        </w:rPr>
        <w:t>ë Kosov</w:t>
      </w:r>
      <w:r w:rsidRPr="002C5685">
        <w:rPr>
          <w:b/>
          <w:sz w:val="24"/>
          <w:szCs w:val="24"/>
        </w:rPr>
        <w:t>ës</w:t>
      </w:r>
      <w:r w:rsidRPr="002C5685">
        <w:rPr>
          <w:rFonts w:ascii="Arial Unicode MS" w:eastAsia="Arial Unicode MS" w:hAnsi="Arial Unicode MS" w:cs="Arial Unicode MS"/>
          <w:b/>
        </w:rPr>
        <w:t xml:space="preserve">. </w:t>
      </w:r>
    </w:p>
    <w:p w:rsidR="00616BDC" w:rsidRPr="002C5685" w:rsidRDefault="00616BDC" w:rsidP="00616BDC">
      <w:pPr>
        <w:ind w:firstLine="720"/>
        <w:jc w:val="both"/>
        <w:rPr>
          <w:sz w:val="24"/>
          <w:szCs w:val="24"/>
        </w:rPr>
      </w:pPr>
      <w:r w:rsidRPr="002C5685">
        <w:rPr>
          <w:sz w:val="24"/>
          <w:szCs w:val="24"/>
        </w:rPr>
        <w:t>2.Se me datë, 14.08.2013,  rreth</w:t>
      </w:r>
      <w:r w:rsidRPr="002C5685">
        <w:rPr>
          <w:rFonts w:cs="Calibri"/>
          <w:sz w:val="24"/>
          <w:szCs w:val="24"/>
        </w:rPr>
        <w:t xml:space="preserve"> orës </w:t>
      </w:r>
      <w:r w:rsidR="00D66AA9">
        <w:rPr>
          <w:rFonts w:cs="Calibri"/>
          <w:sz w:val="24"/>
          <w:szCs w:val="24"/>
        </w:rPr>
        <w:t>04:10 min , në fshatin..., Komuna e Dragashit</w:t>
      </w:r>
      <w:r w:rsidRPr="002C5685">
        <w:rPr>
          <w:sz w:val="24"/>
          <w:szCs w:val="24"/>
        </w:rPr>
        <w:t>, n</w:t>
      </w:r>
      <w:r w:rsidRPr="002C5685">
        <w:rPr>
          <w:rFonts w:cs="Calibri"/>
          <w:sz w:val="24"/>
          <w:szCs w:val="24"/>
        </w:rPr>
        <w:t xml:space="preserve">ë bashkëveprimi </w:t>
      </w:r>
      <w:r w:rsidRPr="002C5685">
        <w:rPr>
          <w:sz w:val="24"/>
          <w:szCs w:val="24"/>
        </w:rPr>
        <w:t xml:space="preserve"> ia asgjëson, e dëmton apo e bën të papërdorshëm pasurinë e e personit tjetër –  gjamin  e der</w:t>
      </w:r>
      <w:r w:rsidRPr="002C5685">
        <w:rPr>
          <w:rFonts w:cs="Calibri"/>
          <w:sz w:val="24"/>
          <w:szCs w:val="24"/>
        </w:rPr>
        <w:t>ës së pasme  të majtë të automjetit  të markës  “VW Golf 1 “</w:t>
      </w:r>
      <w:r w:rsidR="00D66AA9">
        <w:rPr>
          <w:sz w:val="24"/>
          <w:szCs w:val="24"/>
        </w:rPr>
        <w:t xml:space="preserve">, në atë mënyrë që  </w:t>
      </w:r>
      <w:r w:rsidRPr="002C5685">
        <w:rPr>
          <w:sz w:val="24"/>
          <w:szCs w:val="24"/>
        </w:rPr>
        <w:t>der</w:t>
      </w:r>
      <w:r w:rsidR="00D66AA9">
        <w:rPr>
          <w:rFonts w:cs="Calibri"/>
          <w:sz w:val="24"/>
          <w:szCs w:val="24"/>
        </w:rPr>
        <w:t>ën</w:t>
      </w:r>
      <w:r w:rsidRPr="002C5685">
        <w:rPr>
          <w:rFonts w:cs="Calibri"/>
          <w:sz w:val="24"/>
          <w:szCs w:val="24"/>
        </w:rPr>
        <w:t>, pasi i njëjta isht</w:t>
      </w:r>
      <w:r w:rsidR="00D66AA9">
        <w:rPr>
          <w:rFonts w:cs="Calibri"/>
          <w:sz w:val="24"/>
          <w:szCs w:val="24"/>
        </w:rPr>
        <w:t>e e mbyllur nga ana e vozitësit</w:t>
      </w:r>
      <w:r w:rsidRPr="002C5685">
        <w:rPr>
          <w:rFonts w:cs="Calibri"/>
          <w:sz w:val="24"/>
          <w:szCs w:val="24"/>
        </w:rPr>
        <w:t xml:space="preserve">, e </w:t>
      </w:r>
      <w:r w:rsidR="00D66AA9">
        <w:rPr>
          <w:rFonts w:cs="Calibri"/>
          <w:sz w:val="24"/>
          <w:szCs w:val="24"/>
        </w:rPr>
        <w:t>thyejnë  dritaren  e automjetit</w:t>
      </w:r>
      <w:r w:rsidRPr="002C5685">
        <w:rPr>
          <w:rFonts w:cs="Calibri"/>
          <w:sz w:val="24"/>
          <w:szCs w:val="24"/>
        </w:rPr>
        <w:t>,</w:t>
      </w:r>
      <w:r w:rsidR="00D66AA9">
        <w:rPr>
          <w:rFonts w:cs="Calibri"/>
          <w:sz w:val="24"/>
          <w:szCs w:val="24"/>
        </w:rPr>
        <w:t xml:space="preserve"> </w:t>
      </w:r>
      <w:r w:rsidRPr="002C5685">
        <w:rPr>
          <w:rFonts w:cs="Calibri"/>
          <w:sz w:val="24"/>
          <w:szCs w:val="24"/>
        </w:rPr>
        <w:t>m</w:t>
      </w:r>
      <w:r w:rsidR="00D66AA9">
        <w:rPr>
          <w:sz w:val="24"/>
          <w:szCs w:val="24"/>
        </w:rPr>
        <w:t>eq rast</w:t>
      </w:r>
      <w:r w:rsidRPr="002C5685">
        <w:rPr>
          <w:sz w:val="24"/>
          <w:szCs w:val="24"/>
        </w:rPr>
        <w:t xml:space="preserve"> me këto vepr</w:t>
      </w:r>
      <w:r w:rsidR="00D66AA9">
        <w:rPr>
          <w:sz w:val="24"/>
          <w:szCs w:val="24"/>
        </w:rPr>
        <w:t>ime të dëmtuarit i shkakton dëm</w:t>
      </w:r>
      <w:r w:rsidRPr="002C5685">
        <w:rPr>
          <w:sz w:val="24"/>
          <w:szCs w:val="24"/>
        </w:rPr>
        <w:t xml:space="preserve"> material . </w:t>
      </w:r>
    </w:p>
    <w:p w:rsidR="00616BDC" w:rsidRPr="002C5685" w:rsidRDefault="00616BDC" w:rsidP="00616BDC">
      <w:pPr>
        <w:ind w:firstLine="720"/>
        <w:jc w:val="both"/>
        <w:rPr>
          <w:b/>
          <w:sz w:val="24"/>
          <w:szCs w:val="24"/>
        </w:rPr>
      </w:pPr>
      <w:r w:rsidRPr="002C5685">
        <w:rPr>
          <w:b/>
          <w:sz w:val="24"/>
          <w:szCs w:val="24"/>
        </w:rPr>
        <w:t xml:space="preserve">Këso dore </w:t>
      </w:r>
      <w:r w:rsidRPr="002C5685">
        <w:rPr>
          <w:rFonts w:cs="Calibri"/>
          <w:b/>
          <w:sz w:val="24"/>
          <w:szCs w:val="24"/>
        </w:rPr>
        <w:t xml:space="preserve">ë bashkë kryerje </w:t>
      </w:r>
      <w:r w:rsidRPr="002C5685">
        <w:rPr>
          <w:b/>
          <w:sz w:val="24"/>
          <w:szCs w:val="24"/>
        </w:rPr>
        <w:t>kan</w:t>
      </w:r>
      <w:r w:rsidRPr="002C5685">
        <w:rPr>
          <w:rFonts w:cs="Calibri"/>
          <w:b/>
          <w:sz w:val="24"/>
          <w:szCs w:val="24"/>
        </w:rPr>
        <w:t xml:space="preserve">ë </w:t>
      </w:r>
      <w:r w:rsidRPr="002C5685">
        <w:rPr>
          <w:b/>
          <w:sz w:val="24"/>
          <w:szCs w:val="24"/>
        </w:rPr>
        <w:t xml:space="preserve"> kryer veprën penale ,asgjësimi apo  dëmtimi i pasurisë   nga neni 333. par. 1 lidhur me nenin 31 të Kodit Penal t</w:t>
      </w:r>
      <w:r w:rsidRPr="002C5685">
        <w:rPr>
          <w:rFonts w:cs="Calibri"/>
          <w:b/>
          <w:sz w:val="24"/>
          <w:szCs w:val="24"/>
        </w:rPr>
        <w:t>ë Kosov</w:t>
      </w:r>
      <w:r w:rsidRPr="002C5685">
        <w:rPr>
          <w:b/>
          <w:sz w:val="24"/>
          <w:szCs w:val="24"/>
        </w:rPr>
        <w:t>ës.</w:t>
      </w:r>
    </w:p>
    <w:p w:rsidR="00616BDC" w:rsidRPr="002C5685" w:rsidRDefault="00616BDC" w:rsidP="00616BDC">
      <w:pPr>
        <w:ind w:firstLine="720"/>
        <w:jc w:val="both"/>
      </w:pPr>
      <w:r w:rsidRPr="002C5685">
        <w:t>Andaj , gjykata në mbështetje të nenit 2,4,6,41,42,43,49,50,51,52, nenit 73,74,75 të KP-së si dhe nenit 365. të KPP-së, të akuzuarin Erdall    gjykon me:</w:t>
      </w:r>
    </w:p>
    <w:p w:rsidR="00616BDC" w:rsidRPr="002C5685" w:rsidRDefault="00616BDC" w:rsidP="00616BDC">
      <w:pPr>
        <w:ind w:firstLine="720"/>
        <w:jc w:val="center"/>
        <w:rPr>
          <w:b/>
          <w:sz w:val="32"/>
          <w:szCs w:val="32"/>
        </w:rPr>
      </w:pPr>
      <w:r w:rsidRPr="002C5685">
        <w:rPr>
          <w:b/>
          <w:sz w:val="32"/>
          <w:szCs w:val="32"/>
        </w:rPr>
        <w:t>GJYKIM ME KUSHT</w:t>
      </w:r>
    </w:p>
    <w:p w:rsidR="00616BDC" w:rsidRPr="002C5685" w:rsidRDefault="00616BDC" w:rsidP="00616BDC">
      <w:pPr>
        <w:ind w:firstLine="720"/>
        <w:jc w:val="both"/>
        <w:rPr>
          <w:rFonts w:ascii="Arial Unicode MS" w:eastAsia="Arial Unicode MS" w:hAnsi="Arial Unicode MS" w:cs="Arial Unicode MS"/>
        </w:rPr>
      </w:pPr>
      <w:r w:rsidRPr="002C5685">
        <w:rPr>
          <w:rFonts w:ascii="Arial Unicode MS" w:eastAsia="Arial Unicode MS" w:hAnsi="Arial Unicode MS" w:cs="Arial Unicode MS"/>
        </w:rPr>
        <w:t xml:space="preserve">1.Per veprën penale  lëndim i lehtë trupor  si  nen I/ pika 1 te diapozitivit duke i vërtetuar dënimin me burg në kohëzgjatje prej 1(një ) muaji, ekzekutimi i të cilit nuk do të bëhet në afat prej 1.(një ) viti, nga dita e plotfuqishmërisë së këtij Aktgjykimi, nëse i akuzuari nuk kryen </w:t>
      </w:r>
      <w:r w:rsidR="00D66AA9">
        <w:rPr>
          <w:rFonts w:ascii="Arial Unicode MS" w:eastAsia="Arial Unicode MS" w:hAnsi="Arial Unicode MS" w:cs="Arial Unicode MS"/>
        </w:rPr>
        <w:t>ndo</w:t>
      </w:r>
      <w:r w:rsidRPr="002C5685">
        <w:rPr>
          <w:rFonts w:ascii="Arial Unicode MS" w:eastAsia="Arial Unicode MS" w:hAnsi="Arial Unicode MS" w:cs="Arial Unicode MS"/>
        </w:rPr>
        <w:t xml:space="preserve">një tjetër vepër penale. </w:t>
      </w:r>
    </w:p>
    <w:p w:rsidR="00616BDC" w:rsidRPr="002C5685" w:rsidRDefault="00616BDC" w:rsidP="00616BDC">
      <w:pPr>
        <w:ind w:firstLine="720"/>
        <w:jc w:val="both"/>
        <w:rPr>
          <w:rFonts w:ascii="Arial Unicode MS" w:eastAsia="Arial Unicode MS" w:hAnsi="Arial Unicode MS" w:cs="Arial Unicode MS"/>
        </w:rPr>
      </w:pPr>
      <w:r w:rsidRPr="002C5685">
        <w:rPr>
          <w:rFonts w:ascii="Arial Unicode MS" w:eastAsia="Arial Unicode MS" w:hAnsi="Arial Unicode MS" w:cs="Arial Unicode MS"/>
        </w:rPr>
        <w:t xml:space="preserve">2.Per veprën penale </w:t>
      </w:r>
      <w:r w:rsidRPr="002C5685">
        <w:rPr>
          <w:b/>
          <w:sz w:val="24"/>
          <w:szCs w:val="24"/>
        </w:rPr>
        <w:t>asgjësimi apo  dëmtimi i pasurisë ,</w:t>
      </w:r>
      <w:r w:rsidRPr="002C5685">
        <w:rPr>
          <w:rFonts w:ascii="Arial Unicode MS" w:eastAsia="Arial Unicode MS" w:hAnsi="Arial Unicode MS" w:cs="Arial Unicode MS"/>
        </w:rPr>
        <w:t xml:space="preserve"> si nen II/ pika 2 te diapozitivit</w:t>
      </w:r>
      <w:r w:rsidRPr="002C5685">
        <w:rPr>
          <w:rFonts w:eastAsia="Arial Unicode MS" w:cs="Calibri"/>
        </w:rPr>
        <w:t xml:space="preserve"> </w:t>
      </w:r>
      <w:r w:rsidRPr="002C5685">
        <w:rPr>
          <w:rFonts w:ascii="Arial Unicode MS" w:eastAsia="Arial Unicode MS" w:hAnsi="Arial Unicode MS" w:cs="Arial Unicode MS"/>
        </w:rPr>
        <w:t xml:space="preserve">duke i vërtetuar dënimin me burg në kohëzgjatje prej 3.(tre ) muajve, ekzekutimi i të cilit nuk do të bëhet në afat prej 2.(dy ) vite, nga dita e plotfuqishmërisë së këtij Aktgjykimi, nëse i akuzuari nuk kryen do një tjetër vepër penale.  </w:t>
      </w:r>
    </w:p>
    <w:p w:rsidR="00616BDC" w:rsidRDefault="00616BDC" w:rsidP="00616BDC">
      <w:pPr>
        <w:ind w:firstLine="720"/>
        <w:jc w:val="both"/>
        <w:rPr>
          <w:rFonts w:ascii="Arial Unicode MS" w:eastAsia="Arial Unicode MS" w:hAnsi="Arial Unicode MS" w:cs="Arial Unicode MS"/>
        </w:rPr>
      </w:pPr>
      <w:r w:rsidRPr="002C5685">
        <w:rPr>
          <w:rFonts w:ascii="Arial Unicode MS" w:eastAsia="Arial Unicode MS" w:hAnsi="Arial Unicode MS" w:cs="Arial Unicode MS"/>
        </w:rPr>
        <w:lastRenderedPageBreak/>
        <w:t xml:space="preserve">Andaj Gjykata Konform nenit. 80 te KP-ës i akuzuari  për dy veprat penale si nen II/te diapozitivit  dhe nen III/te diapozitivit i shqipton </w:t>
      </w:r>
      <w:r>
        <w:rPr>
          <w:rFonts w:ascii="Arial Unicode MS" w:eastAsia="Arial Unicode MS" w:hAnsi="Arial Unicode MS" w:cs="Arial Unicode MS"/>
        </w:rPr>
        <w:t>,</w:t>
      </w:r>
    </w:p>
    <w:p w:rsidR="00616BDC" w:rsidRPr="002C5685" w:rsidRDefault="00616BDC" w:rsidP="00616BDC">
      <w:pPr>
        <w:ind w:firstLine="720"/>
        <w:jc w:val="both"/>
        <w:rPr>
          <w:rFonts w:ascii="Arial Unicode MS" w:eastAsia="Arial Unicode MS" w:hAnsi="Arial Unicode MS" w:cs="Arial Unicode MS"/>
        </w:rPr>
      </w:pPr>
    </w:p>
    <w:p w:rsidR="00616BDC" w:rsidRPr="00D66AA9" w:rsidRDefault="00616BDC" w:rsidP="00D66AA9">
      <w:pPr>
        <w:ind w:firstLine="720"/>
        <w:jc w:val="center"/>
        <w:rPr>
          <w:rFonts w:ascii="Arial Unicode MS" w:eastAsia="Arial Unicode MS" w:hAnsi="Arial Unicode MS" w:cs="Arial Unicode MS"/>
          <w:b/>
        </w:rPr>
      </w:pPr>
      <w:r w:rsidRPr="002C5685">
        <w:rPr>
          <w:rFonts w:ascii="Arial Unicode MS" w:eastAsia="Arial Unicode MS" w:hAnsi="Arial Unicode MS" w:cs="Arial Unicode MS"/>
          <w:b/>
        </w:rPr>
        <w:t>DЁNIMIN</w:t>
      </w:r>
      <w:r w:rsidRPr="002C5685">
        <w:rPr>
          <w:rFonts w:ascii="Arial Unicode MS" w:eastAsia="Arial Unicode MS" w:hAnsi="Arial Unicode MS" w:cs="Arial Unicode MS"/>
        </w:rPr>
        <w:t xml:space="preserve"> </w:t>
      </w:r>
      <w:r w:rsidRPr="002C5685">
        <w:rPr>
          <w:rFonts w:ascii="Arial Unicode MS" w:eastAsia="Arial Unicode MS" w:hAnsi="Arial Unicode MS" w:cs="Arial Unicode MS"/>
          <w:b/>
        </w:rPr>
        <w:t>UNIK</w:t>
      </w:r>
    </w:p>
    <w:p w:rsidR="00616BDC" w:rsidRPr="002C5685" w:rsidRDefault="00616BDC" w:rsidP="00616BDC">
      <w:pPr>
        <w:ind w:firstLine="720"/>
        <w:jc w:val="both"/>
        <w:rPr>
          <w:rFonts w:ascii="Arial Unicode MS" w:eastAsia="Arial Unicode MS" w:hAnsi="Arial Unicode MS" w:cs="Arial Unicode MS"/>
        </w:rPr>
      </w:pPr>
      <w:r w:rsidRPr="002C5685">
        <w:rPr>
          <w:rFonts w:ascii="Arial Unicode MS" w:eastAsia="Arial Unicode MS" w:hAnsi="Arial Unicode MS" w:cs="Arial Unicode MS"/>
        </w:rPr>
        <w:t xml:space="preserve">Duke i vërtetuar dënimin me burg në kohëzgjatje prej 3(tre  ) muajve, ekzekutimi i të cilit nuk do të bëhet në afat prej 2.(dy ) vite, nga dita e plotfuqishmërisë së këtij Aktgjykimi, nëse i akuzuari nuk kryen </w:t>
      </w:r>
      <w:r w:rsidR="00D66AA9">
        <w:rPr>
          <w:rFonts w:ascii="Arial Unicode MS" w:eastAsia="Arial Unicode MS" w:hAnsi="Arial Unicode MS" w:cs="Arial Unicode MS"/>
        </w:rPr>
        <w:t>ndo</w:t>
      </w:r>
      <w:r w:rsidRPr="002C5685">
        <w:rPr>
          <w:rFonts w:ascii="Arial Unicode MS" w:eastAsia="Arial Unicode MS" w:hAnsi="Arial Unicode MS" w:cs="Arial Unicode MS"/>
        </w:rPr>
        <w:t>një tjetër vepër penale</w:t>
      </w:r>
    </w:p>
    <w:p w:rsidR="00616BDC" w:rsidRPr="002C5685" w:rsidRDefault="00616BDC" w:rsidP="00616BDC">
      <w:pPr>
        <w:jc w:val="both"/>
        <w:rPr>
          <w:b/>
          <w:sz w:val="24"/>
          <w:szCs w:val="24"/>
        </w:rPr>
      </w:pPr>
      <w:r w:rsidRPr="002C5685">
        <w:rPr>
          <w:b/>
          <w:sz w:val="24"/>
          <w:szCs w:val="24"/>
        </w:rPr>
        <w:tab/>
        <w:t>T</w:t>
      </w:r>
      <w:r w:rsidRPr="002C5685">
        <w:rPr>
          <w:rFonts w:cs="Calibri"/>
          <w:b/>
          <w:sz w:val="24"/>
          <w:szCs w:val="24"/>
        </w:rPr>
        <w:t>ë</w:t>
      </w:r>
      <w:r w:rsidR="00D66AA9">
        <w:rPr>
          <w:b/>
          <w:sz w:val="24"/>
          <w:szCs w:val="24"/>
        </w:rPr>
        <w:t xml:space="preserve"> dëmtuarit</w:t>
      </w:r>
      <w:r w:rsidRPr="002C5685">
        <w:rPr>
          <w:b/>
          <w:sz w:val="24"/>
          <w:szCs w:val="24"/>
        </w:rPr>
        <w:t>, udhëzohet në kont</w:t>
      </w:r>
      <w:r w:rsidR="00D66AA9">
        <w:rPr>
          <w:b/>
          <w:sz w:val="24"/>
          <w:szCs w:val="24"/>
        </w:rPr>
        <w:t>est të rregullte civilë-juridik</w:t>
      </w:r>
      <w:r w:rsidRPr="002C5685">
        <w:rPr>
          <w:b/>
          <w:sz w:val="24"/>
          <w:szCs w:val="24"/>
        </w:rPr>
        <w:t>, për realizimin  e kërkesës pasurore   juridike.</w:t>
      </w:r>
    </w:p>
    <w:p w:rsidR="00616BDC" w:rsidRPr="002C5685" w:rsidRDefault="00616BDC" w:rsidP="00616BDC">
      <w:pPr>
        <w:ind w:firstLine="720"/>
        <w:jc w:val="both"/>
      </w:pPr>
      <w:r w:rsidRPr="002C5685">
        <w:rPr>
          <w:b/>
          <w:sz w:val="24"/>
          <w:szCs w:val="24"/>
        </w:rPr>
        <w:t>OBLIGOHET</w:t>
      </w:r>
      <w:r w:rsidRPr="002C5685">
        <w:rPr>
          <w:sz w:val="32"/>
          <w:szCs w:val="32"/>
        </w:rPr>
        <w:t xml:space="preserve"> i </w:t>
      </w:r>
      <w:r w:rsidRPr="002C5685">
        <w:t xml:space="preserve"> akuzuari që të  paguajë të gjitha shpenzimet e procedurës penale sa ato të bëhen në bazë të llogarisë,  dhe at</w:t>
      </w:r>
      <w:r w:rsidRPr="002C5685">
        <w:rPr>
          <w:rFonts w:cs="Calibri"/>
        </w:rPr>
        <w:t>ë për 2 ekspertiza mjeko ligjore shumen prej   40,00 euro ,</w:t>
      </w:r>
      <w:r w:rsidRPr="002C5685">
        <w:t xml:space="preserve"> në emër të paushallit gjyqësor të paguajë shumën prej   30 €, si dhe shum</w:t>
      </w:r>
      <w:r w:rsidRPr="002C5685">
        <w:rPr>
          <w:rFonts w:cs="Calibri"/>
        </w:rPr>
        <w:t>ën prej 30 euro  në emër të</w:t>
      </w:r>
      <w:r w:rsidR="00B9176E">
        <w:rPr>
          <w:rFonts w:cs="Calibri"/>
        </w:rPr>
        <w:t xml:space="preserve"> </w:t>
      </w:r>
      <w:r w:rsidRPr="002C5685">
        <w:rPr>
          <w:rFonts w:cs="Calibri"/>
        </w:rPr>
        <w:t>kompensimit për viktimat e krimit ,</w:t>
      </w:r>
      <w:r w:rsidRPr="002C5685">
        <w:t xml:space="preserve"> në afat prej 15 ditësh pas plotfuqishmërisë së këtij Aktgjykimi, nën kërcënimin  të ekzekutimit të dhunshëm. </w:t>
      </w:r>
    </w:p>
    <w:p w:rsidR="00616BDC" w:rsidRPr="002C5685" w:rsidRDefault="00616BDC" w:rsidP="00D66AA9">
      <w:pPr>
        <w:ind w:firstLine="720"/>
        <w:jc w:val="center"/>
        <w:rPr>
          <w:b/>
          <w:sz w:val="32"/>
          <w:szCs w:val="32"/>
        </w:rPr>
      </w:pPr>
      <w:r w:rsidRPr="002C5685">
        <w:rPr>
          <w:b/>
          <w:sz w:val="32"/>
          <w:szCs w:val="32"/>
        </w:rPr>
        <w:t>A r s y e t i m</w:t>
      </w:r>
    </w:p>
    <w:p w:rsidR="00616BDC" w:rsidRPr="002C5685" w:rsidRDefault="00616BDC" w:rsidP="00616BDC">
      <w:pPr>
        <w:ind w:firstLine="720"/>
        <w:jc w:val="both"/>
      </w:pPr>
      <w:r w:rsidRPr="002C5685">
        <w:t xml:space="preserve">Prokuroria themelore  në Prizren pranë kësaj gjykate ka parashtruar aktakuzën </w:t>
      </w:r>
      <w:r w:rsidRPr="002C5685">
        <w:rPr>
          <w:b/>
        </w:rPr>
        <w:t>k</w:t>
      </w:r>
      <w:r w:rsidR="00D66AA9">
        <w:rPr>
          <w:b/>
        </w:rPr>
        <w:t xml:space="preserve">undër të akuzuar A. M. </w:t>
      </w:r>
      <w:r w:rsidRPr="002C5685">
        <w:rPr>
          <w:b/>
        </w:rPr>
        <w:t>etj ,</w:t>
      </w:r>
      <w:r w:rsidRPr="002C5685">
        <w:t xml:space="preserve"> PP/II.nr.1973/13 të dt. 14.04.2014, </w:t>
      </w:r>
      <w:r w:rsidRPr="002C5685">
        <w:rPr>
          <w:rFonts w:ascii="Arial Unicode MS" w:eastAsia="Arial Unicode MS" w:hAnsi="Arial Unicode MS" w:cs="Arial Unicode MS"/>
        </w:rPr>
        <w:t xml:space="preserve"> për shkak të veprave penale , lëndimi i lehtë trupor nga neni 188. par. 1. Pika 1.4   lidhur me nenin 31 të KP-së</w:t>
      </w:r>
      <w:r w:rsidRPr="002C5685">
        <w:rPr>
          <w:b/>
        </w:rPr>
        <w:t>,   dhe  veprës penale</w:t>
      </w:r>
      <w:r w:rsidRPr="002C5685">
        <w:rPr>
          <w:rFonts w:ascii="Arial Unicode MS" w:eastAsia="Arial Unicode MS" w:hAnsi="Arial Unicode MS" w:cs="Arial Unicode MS"/>
          <w:b/>
        </w:rPr>
        <w:t xml:space="preserve">, </w:t>
      </w:r>
      <w:r w:rsidRPr="002C5685">
        <w:rPr>
          <w:b/>
        </w:rPr>
        <w:t xml:space="preserve">asgjësimi apo  </w:t>
      </w:r>
      <w:r w:rsidRPr="002C5685">
        <w:rPr>
          <w:b/>
          <w:sz w:val="24"/>
          <w:szCs w:val="24"/>
        </w:rPr>
        <w:t>dëmtimi i pasurisë   nga neni 333 par. 1 lidhur me nenin 31  të Kodit Penal të Kosov</w:t>
      </w:r>
      <w:r w:rsidRPr="002C5685">
        <w:rPr>
          <w:rFonts w:cs="Calibri"/>
          <w:b/>
          <w:sz w:val="24"/>
          <w:szCs w:val="24"/>
        </w:rPr>
        <w:t>ës</w:t>
      </w:r>
      <w:r w:rsidRPr="002C5685">
        <w:t xml:space="preserve">. </w:t>
      </w:r>
    </w:p>
    <w:p w:rsidR="00616BDC" w:rsidRPr="002C5685" w:rsidRDefault="00616BDC" w:rsidP="00616BDC">
      <w:pPr>
        <w:ind w:firstLine="720"/>
        <w:jc w:val="both"/>
      </w:pPr>
      <w:r w:rsidRPr="002C5685">
        <w:t xml:space="preserve">Kjo gjykatë ka caktuar shqyrtimin fillestar    me dt. 24.07.2018, me q ‘rast </w:t>
      </w:r>
      <w:r w:rsidRPr="002C5685">
        <w:rPr>
          <w:rFonts w:cs="Calibri"/>
        </w:rPr>
        <w:t>është paraqit i akuzuari pasi që është hasur nga ana e Policisë së Kosovës Stacioni në Dragash  të cilin e kanë sjellë në Urdhëresë të lëshuar nga kjo gjykatë.</w:t>
      </w:r>
    </w:p>
    <w:p w:rsidR="00616BDC" w:rsidRPr="002C5685" w:rsidRDefault="00616BDC" w:rsidP="00616BDC">
      <w:pPr>
        <w:ind w:firstLine="720"/>
        <w:jc w:val="both"/>
        <w:rPr>
          <w:b/>
          <w:sz w:val="24"/>
          <w:szCs w:val="24"/>
        </w:rPr>
      </w:pPr>
      <w:r w:rsidRPr="002C5685">
        <w:t xml:space="preserve"> I   akuzuari  n</w:t>
      </w:r>
      <w:r w:rsidRPr="002C5685">
        <w:rPr>
          <w:rFonts w:cs="Calibri"/>
        </w:rPr>
        <w:t>ë</w:t>
      </w:r>
      <w:r w:rsidRPr="002C5685">
        <w:t xml:space="preserve"> shqyrtimin  fillestar</w:t>
      </w:r>
      <w:r w:rsidRPr="002C5685">
        <w:rPr>
          <w:rFonts w:cs="Calibri"/>
        </w:rPr>
        <w:t xml:space="preserve"> </w:t>
      </w:r>
      <w:r w:rsidRPr="002C5685">
        <w:t xml:space="preserve"> e ka</w:t>
      </w:r>
      <w:r w:rsidRPr="002C5685">
        <w:rPr>
          <w:rFonts w:cs="Calibri"/>
        </w:rPr>
        <w:t xml:space="preserve">  pranuar </w:t>
      </w:r>
      <w:r w:rsidRPr="002C5685">
        <w:t xml:space="preserve"> faj</w:t>
      </w:r>
      <w:r w:rsidRPr="002C5685">
        <w:rPr>
          <w:rFonts w:cs="Calibri"/>
        </w:rPr>
        <w:t xml:space="preserve">ësinë </w:t>
      </w:r>
      <w:r w:rsidRPr="002C5685">
        <w:t xml:space="preserve"> për veprën penale  l</w:t>
      </w:r>
      <w:r w:rsidRPr="002C5685">
        <w:rPr>
          <w:rFonts w:cs="Calibri"/>
        </w:rPr>
        <w:t xml:space="preserve">ëndim i lehtë trupor dhe veprën penale </w:t>
      </w:r>
      <w:r w:rsidRPr="002C5685">
        <w:t xml:space="preserve">, asgjësimi apo </w:t>
      </w:r>
      <w:r w:rsidRPr="002C5685">
        <w:rPr>
          <w:b/>
          <w:sz w:val="24"/>
          <w:szCs w:val="24"/>
        </w:rPr>
        <w:t>dëmtimi i pasurisë  .</w:t>
      </w:r>
    </w:p>
    <w:p w:rsidR="00616BDC" w:rsidRPr="002C5685" w:rsidRDefault="00616BDC" w:rsidP="00616BDC">
      <w:pPr>
        <w:ind w:firstLine="720"/>
        <w:jc w:val="both"/>
        <w:rPr>
          <w:b/>
          <w:sz w:val="24"/>
          <w:szCs w:val="24"/>
        </w:rPr>
      </w:pPr>
      <w:r w:rsidRPr="002C5685">
        <w:rPr>
          <w:b/>
          <w:sz w:val="24"/>
          <w:szCs w:val="24"/>
        </w:rPr>
        <w:t>Prokurori i Shtetit   nuk e ka kund</w:t>
      </w:r>
      <w:r w:rsidRPr="002C5685">
        <w:rPr>
          <w:rFonts w:cs="Calibri"/>
          <w:b/>
          <w:sz w:val="24"/>
          <w:szCs w:val="24"/>
        </w:rPr>
        <w:t>ërshtuar pranimin e fajësisë  nga ana e të akuzuarit  dhe jep pëlqimin.</w:t>
      </w:r>
    </w:p>
    <w:p w:rsidR="00616BDC" w:rsidRPr="002C5685" w:rsidRDefault="00616BDC" w:rsidP="00616BDC">
      <w:pPr>
        <w:ind w:firstLine="720"/>
        <w:jc w:val="both"/>
      </w:pPr>
      <w:r w:rsidRPr="002C5685">
        <w:t>Gjykata n</w:t>
      </w:r>
      <w:r w:rsidRPr="002C5685">
        <w:rPr>
          <w:rFonts w:cs="Calibri"/>
        </w:rPr>
        <w:t>ë</w:t>
      </w:r>
      <w:r w:rsidRPr="002C5685">
        <w:t xml:space="preserve"> shqyrtimin  Fillestar  ka vërtetuar këtë gjendje faktike.</w:t>
      </w:r>
      <w:r w:rsidRPr="002C5685">
        <w:tab/>
      </w:r>
    </w:p>
    <w:p w:rsidR="00616BDC" w:rsidRPr="002C5685" w:rsidRDefault="00616BDC" w:rsidP="00616BDC">
      <w:pPr>
        <w:ind w:firstLine="720"/>
        <w:jc w:val="both"/>
        <w:rPr>
          <w:rFonts w:ascii="Arial Unicode MS" w:eastAsia="Arial Unicode MS" w:hAnsi="Arial Unicode MS" w:cs="Arial Unicode MS"/>
        </w:rPr>
      </w:pPr>
      <w:r w:rsidRPr="002C5685">
        <w:rPr>
          <w:sz w:val="24"/>
          <w:szCs w:val="24"/>
        </w:rPr>
        <w:lastRenderedPageBreak/>
        <w:t>1.Se me datë, 14.08.2013,  rreth</w:t>
      </w:r>
      <w:r w:rsidRPr="002C5685">
        <w:rPr>
          <w:rFonts w:cs="Calibri"/>
          <w:sz w:val="24"/>
          <w:szCs w:val="24"/>
        </w:rPr>
        <w:t xml:space="preserve"> orës</w:t>
      </w:r>
      <w:r w:rsidR="00D66AA9">
        <w:rPr>
          <w:rFonts w:cs="Calibri"/>
          <w:sz w:val="24"/>
          <w:szCs w:val="24"/>
        </w:rPr>
        <w:t xml:space="preserve"> 04:10 min , në fshatin...</w:t>
      </w:r>
      <w:r w:rsidRPr="002C5685">
        <w:rPr>
          <w:rFonts w:cs="Calibri"/>
          <w:sz w:val="24"/>
          <w:szCs w:val="24"/>
        </w:rPr>
        <w:t xml:space="preserve">, Komuna e Dragashit </w:t>
      </w:r>
      <w:r w:rsidRPr="002C5685">
        <w:rPr>
          <w:sz w:val="24"/>
          <w:szCs w:val="24"/>
        </w:rPr>
        <w:t>, n</w:t>
      </w:r>
      <w:r w:rsidRPr="002C5685">
        <w:rPr>
          <w:rFonts w:cs="Calibri"/>
          <w:sz w:val="24"/>
          <w:szCs w:val="24"/>
        </w:rPr>
        <w:t xml:space="preserve">ë bashkëveprim </w:t>
      </w:r>
      <w:r w:rsidRPr="002C5685">
        <w:rPr>
          <w:rFonts w:ascii="Arial Unicode MS" w:eastAsia="Arial Unicode MS" w:hAnsi="Arial Unicode MS" w:cs="Arial Unicode MS"/>
        </w:rPr>
        <w:t>, i shkaktojnë  lëndime  të lehta  dhe përkohësisht ia dëmtojnë shëndetin  të dëmtarëve</w:t>
      </w:r>
      <w:r w:rsidR="00D66AA9">
        <w:rPr>
          <w:rFonts w:ascii="Arial Unicode MS" w:eastAsia="Arial Unicode MS" w:hAnsi="Arial Unicode MS" w:cs="Arial Unicode MS"/>
        </w:rPr>
        <w:t xml:space="preserve"> A. Q. dhe B.</w:t>
      </w:r>
      <w:r w:rsidR="00B9176E">
        <w:rPr>
          <w:rFonts w:ascii="Arial Unicode MS" w:eastAsia="Arial Unicode MS" w:hAnsi="Arial Unicode MS" w:cs="Arial Unicode MS"/>
        </w:rPr>
        <w:t xml:space="preserve"> N</w:t>
      </w:r>
      <w:r w:rsidR="00D66AA9">
        <w:rPr>
          <w:rFonts w:ascii="Arial Unicode MS" w:eastAsia="Arial Unicode MS" w:hAnsi="Arial Unicode MS" w:cs="Arial Unicode MS"/>
        </w:rPr>
        <w:t>.</w:t>
      </w:r>
      <w:r w:rsidRPr="002C5685">
        <w:rPr>
          <w:rFonts w:ascii="Arial Unicode MS" w:eastAsia="Arial Unicode MS" w:hAnsi="Arial Unicode MS" w:cs="Arial Unicode MS"/>
        </w:rPr>
        <w:t>,</w:t>
      </w:r>
      <w:r w:rsidR="00D66AA9">
        <w:rPr>
          <w:rFonts w:ascii="Arial Unicode MS" w:eastAsia="Arial Unicode MS" w:hAnsi="Arial Unicode MS" w:cs="Arial Unicode MS"/>
        </w:rPr>
        <w:t xml:space="preserve"> </w:t>
      </w:r>
      <w:r w:rsidRPr="002C5685">
        <w:rPr>
          <w:rFonts w:ascii="Arial Unicode MS" w:eastAsia="Arial Unicode MS" w:hAnsi="Arial Unicode MS" w:cs="Arial Unicode MS"/>
        </w:rPr>
        <w:t>në atë mënyrë që deri sa t</w:t>
      </w:r>
      <w:r w:rsidRPr="002C5685">
        <w:rPr>
          <w:rFonts w:eastAsia="Arial Unicode MS" w:cs="Calibri"/>
        </w:rPr>
        <w:t xml:space="preserve">ë </w:t>
      </w:r>
      <w:r w:rsidRPr="002C5685">
        <w:rPr>
          <w:rFonts w:ascii="Arial Unicode MS" w:eastAsia="Arial Unicode MS" w:hAnsi="Arial Unicode MS" w:cs="Arial Unicode MS"/>
        </w:rPr>
        <w:t xml:space="preserve"> dëmtuarit ishin duke  udh</w:t>
      </w:r>
      <w:r w:rsidRPr="002C5685">
        <w:rPr>
          <w:rFonts w:eastAsia="Arial Unicode MS" w:cs="Calibri"/>
        </w:rPr>
        <w:t>ëtuar me  automjetin e markës  “ VW Golf 1”</w:t>
      </w:r>
      <w:r w:rsidR="00D66AA9">
        <w:rPr>
          <w:rFonts w:ascii="Arial Unicode MS" w:eastAsia="Arial Unicode MS" w:hAnsi="Arial Unicode MS" w:cs="Arial Unicode MS"/>
        </w:rPr>
        <w:t xml:space="preserve">   me targa...</w:t>
      </w:r>
      <w:r w:rsidRPr="002C5685">
        <w:rPr>
          <w:rFonts w:ascii="Arial Unicode MS" w:eastAsia="Arial Unicode MS" w:hAnsi="Arial Unicode MS" w:cs="Arial Unicode MS"/>
        </w:rPr>
        <w:t>,  kur arrijn</w:t>
      </w:r>
      <w:r w:rsidRPr="002C5685">
        <w:rPr>
          <w:rFonts w:eastAsia="Arial Unicode MS" w:cs="Calibri"/>
        </w:rPr>
        <w:t xml:space="preserve">ë në vendin kritik ,për shkak të një mosmarrëveshjeje të mëhershme (kinse  i  kishin përzënë boshnjaket nga Restelica ) , të njëjtit i ndalin  në rrugë , i detyrojnë  të dalin  nga automjeti  dhe fillojnë  ti godasin me grushte në pjesë të ndryshme të trupit </w:t>
      </w:r>
      <w:r w:rsidRPr="002C5685">
        <w:rPr>
          <w:rFonts w:ascii="Arial Unicode MS" w:eastAsia="Arial Unicode MS" w:hAnsi="Arial Unicode MS" w:cs="Arial Unicode MS"/>
        </w:rPr>
        <w:t xml:space="preserve"> , me q ‘rast me këto veprime  të dëmtarëve u shkaktojnë lëndime të lehta trupore ,lëndime që janë të përshkruara për së afërmi në mendimin e eksperti</w:t>
      </w:r>
      <w:r w:rsidR="00D66AA9">
        <w:rPr>
          <w:rFonts w:ascii="Arial Unicode MS" w:eastAsia="Arial Unicode MS" w:hAnsi="Arial Unicode MS" w:cs="Arial Unicode MS"/>
        </w:rPr>
        <w:t>t mjeko-ligjor DR. N. H.</w:t>
      </w:r>
      <w:r w:rsidRPr="002C5685">
        <w:rPr>
          <w:rFonts w:ascii="Arial Unicode MS" w:eastAsia="Arial Unicode MS" w:hAnsi="Arial Unicode MS" w:cs="Arial Unicode MS"/>
        </w:rPr>
        <w:t xml:space="preserve"> të dhëna me datë  20</w:t>
      </w:r>
      <w:r w:rsidR="00D66AA9">
        <w:rPr>
          <w:rFonts w:ascii="Arial Unicode MS" w:eastAsia="Arial Unicode MS" w:hAnsi="Arial Unicode MS" w:cs="Arial Unicode MS"/>
        </w:rPr>
        <w:t>.09.2013 dhe nga Dr. M. G.</w:t>
      </w:r>
      <w:r w:rsidRPr="002C5685">
        <w:rPr>
          <w:rFonts w:ascii="Arial Unicode MS" w:eastAsia="Arial Unicode MS" w:hAnsi="Arial Unicode MS" w:cs="Arial Unicode MS"/>
        </w:rPr>
        <w:t>, t</w:t>
      </w:r>
      <w:r w:rsidRPr="002C5685">
        <w:rPr>
          <w:rFonts w:eastAsia="Arial Unicode MS" w:cs="Calibri"/>
        </w:rPr>
        <w:t>ë dhënë  me datë 08.01.2014.</w:t>
      </w:r>
    </w:p>
    <w:p w:rsidR="00616BDC" w:rsidRPr="002C5685" w:rsidRDefault="00616BDC" w:rsidP="00616BDC">
      <w:pPr>
        <w:ind w:firstLine="720"/>
        <w:jc w:val="both"/>
        <w:rPr>
          <w:sz w:val="24"/>
          <w:szCs w:val="24"/>
        </w:rPr>
      </w:pPr>
      <w:r w:rsidRPr="002C5685">
        <w:rPr>
          <w:sz w:val="24"/>
          <w:szCs w:val="24"/>
        </w:rPr>
        <w:t>2.Se me datë, 14.08.2013,  rreth</w:t>
      </w:r>
      <w:r w:rsidRPr="002C5685">
        <w:rPr>
          <w:rFonts w:cs="Calibri"/>
          <w:sz w:val="24"/>
          <w:szCs w:val="24"/>
        </w:rPr>
        <w:t xml:space="preserve">e orës </w:t>
      </w:r>
      <w:r w:rsidR="00D66AA9">
        <w:rPr>
          <w:rFonts w:cs="Calibri"/>
          <w:sz w:val="24"/>
          <w:szCs w:val="24"/>
        </w:rPr>
        <w:t>04:10 min , në fshatin...</w:t>
      </w:r>
      <w:r w:rsidRPr="002C5685">
        <w:rPr>
          <w:rFonts w:cs="Calibri"/>
          <w:sz w:val="24"/>
          <w:szCs w:val="24"/>
        </w:rPr>
        <w:t xml:space="preserve">, Komuna e Dragashit </w:t>
      </w:r>
      <w:r w:rsidRPr="002C5685">
        <w:rPr>
          <w:sz w:val="24"/>
          <w:szCs w:val="24"/>
        </w:rPr>
        <w:t xml:space="preserve"> , n</w:t>
      </w:r>
      <w:r w:rsidRPr="002C5685">
        <w:rPr>
          <w:rFonts w:cs="Calibri"/>
          <w:sz w:val="24"/>
          <w:szCs w:val="24"/>
        </w:rPr>
        <w:t xml:space="preserve">ë bashkëveprimi </w:t>
      </w:r>
      <w:r w:rsidRPr="002C5685">
        <w:rPr>
          <w:sz w:val="24"/>
          <w:szCs w:val="24"/>
        </w:rPr>
        <w:t xml:space="preserve"> ia asgjëson, e dëmton apo e </w:t>
      </w:r>
      <w:r w:rsidR="00B9176E">
        <w:rPr>
          <w:sz w:val="24"/>
          <w:szCs w:val="24"/>
        </w:rPr>
        <w:t xml:space="preserve">bën të papërdorshëm pasurinë e </w:t>
      </w:r>
      <w:r w:rsidRPr="002C5685">
        <w:rPr>
          <w:sz w:val="24"/>
          <w:szCs w:val="24"/>
        </w:rPr>
        <w:t xml:space="preserve"> personit tjetër –  gjamin  e der</w:t>
      </w:r>
      <w:r w:rsidR="00926ABD">
        <w:rPr>
          <w:rFonts w:cs="Calibri"/>
          <w:sz w:val="24"/>
          <w:szCs w:val="24"/>
        </w:rPr>
        <w:t>ës së pasme</w:t>
      </w:r>
      <w:r w:rsidRPr="002C5685">
        <w:rPr>
          <w:rFonts w:cs="Calibri"/>
          <w:sz w:val="24"/>
          <w:szCs w:val="24"/>
        </w:rPr>
        <w:t xml:space="preserve"> të</w:t>
      </w:r>
      <w:r w:rsidR="00926ABD">
        <w:rPr>
          <w:rFonts w:cs="Calibri"/>
          <w:sz w:val="24"/>
          <w:szCs w:val="24"/>
        </w:rPr>
        <w:t xml:space="preserve"> majtë të automjetit  të markës</w:t>
      </w:r>
      <w:r w:rsidRPr="002C5685">
        <w:rPr>
          <w:rFonts w:cs="Calibri"/>
          <w:sz w:val="24"/>
          <w:szCs w:val="24"/>
        </w:rPr>
        <w:t xml:space="preserve"> “VW Golf 1 “</w:t>
      </w:r>
      <w:r w:rsidR="00926ABD">
        <w:rPr>
          <w:sz w:val="24"/>
          <w:szCs w:val="24"/>
        </w:rPr>
        <w:t xml:space="preserve">, në atë mënyrë që </w:t>
      </w:r>
      <w:r w:rsidRPr="002C5685">
        <w:rPr>
          <w:sz w:val="24"/>
          <w:szCs w:val="24"/>
        </w:rPr>
        <w:t>der</w:t>
      </w:r>
      <w:r w:rsidR="00926ABD">
        <w:rPr>
          <w:rFonts w:cs="Calibri"/>
          <w:sz w:val="24"/>
          <w:szCs w:val="24"/>
        </w:rPr>
        <w:t>ën</w:t>
      </w:r>
      <w:r w:rsidRPr="002C5685">
        <w:rPr>
          <w:rFonts w:cs="Calibri"/>
          <w:sz w:val="24"/>
          <w:szCs w:val="24"/>
        </w:rPr>
        <w:t>, pasi i njëjta isht</w:t>
      </w:r>
      <w:r w:rsidR="00926ABD">
        <w:rPr>
          <w:rFonts w:cs="Calibri"/>
          <w:sz w:val="24"/>
          <w:szCs w:val="24"/>
        </w:rPr>
        <w:t>e e mbyllur nga ana e vozitësit</w:t>
      </w:r>
      <w:r w:rsidRPr="002C5685">
        <w:rPr>
          <w:rFonts w:cs="Calibri"/>
          <w:sz w:val="24"/>
          <w:szCs w:val="24"/>
        </w:rPr>
        <w:t>, e thyejnë  dritaren  e automjetit ,m</w:t>
      </w:r>
      <w:r w:rsidRPr="002C5685">
        <w:rPr>
          <w:sz w:val="24"/>
          <w:szCs w:val="24"/>
        </w:rPr>
        <w:t>e q</w:t>
      </w:r>
      <w:r>
        <w:rPr>
          <w:sz w:val="24"/>
          <w:szCs w:val="24"/>
        </w:rPr>
        <w:t>,</w:t>
      </w:r>
      <w:r w:rsidRPr="002C5685">
        <w:rPr>
          <w:sz w:val="24"/>
          <w:szCs w:val="24"/>
        </w:rPr>
        <w:t xml:space="preserve"> rast  me këto veprime të dëmtuarit i shkakton dëm  material . </w:t>
      </w:r>
    </w:p>
    <w:p w:rsidR="00616BDC" w:rsidRPr="002C5685" w:rsidRDefault="00616BDC" w:rsidP="00616BDC">
      <w:pPr>
        <w:ind w:firstLine="720"/>
        <w:jc w:val="both"/>
      </w:pPr>
    </w:p>
    <w:p w:rsidR="00616BDC" w:rsidRPr="002C5685" w:rsidRDefault="00616BDC" w:rsidP="00616BDC">
      <w:pPr>
        <w:ind w:firstLine="720"/>
        <w:jc w:val="both"/>
      </w:pPr>
      <w:r w:rsidRPr="002C5685">
        <w:t>Gjykata k</w:t>
      </w:r>
      <w:r w:rsidRPr="002C5685">
        <w:rPr>
          <w:rFonts w:cs="Calibri"/>
        </w:rPr>
        <w:t>ë</w:t>
      </w:r>
      <w:r w:rsidRPr="002C5685">
        <w:t>to fakte i ka pranuar nga vet pranimi i të akuzuarit t</w:t>
      </w:r>
      <w:r w:rsidRPr="002C5685">
        <w:rPr>
          <w:rFonts w:cs="Calibri"/>
        </w:rPr>
        <w:t>ë</w:t>
      </w:r>
      <w:r w:rsidRPr="002C5685">
        <w:t xml:space="preserve">  cil</w:t>
      </w:r>
      <w:r w:rsidRPr="002C5685">
        <w:rPr>
          <w:rFonts w:cs="Calibri"/>
        </w:rPr>
        <w:t>ët</w:t>
      </w:r>
      <w:r w:rsidRPr="002C5685">
        <w:t xml:space="preserve"> në shqyrtimin fillestar , vullnetarisht e ka pranuar fajësinë, ku dhe prokurori i shtetit ka jep dhe pëlqimin për pranimin e fajësisë nga ana e të akuzuarit. Gjatë pranimit të fajësisë gjykata sipas detyrës zyrtare konform dispozitave  ligjore  të KPP-së, nuk ka gjetur se ekziston ndo një prove e pa pranueshme, po ashtu gjykata në tërësi e ka vërtetuar se t</w:t>
      </w:r>
      <w:r w:rsidRPr="002C5685">
        <w:rPr>
          <w:rFonts w:cs="Calibri"/>
        </w:rPr>
        <w:t>ë</w:t>
      </w:r>
      <w:r w:rsidRPr="002C5685">
        <w:t xml:space="preserve">  akuzuarit pas pranimit të vullnetshëm të fajësisë së tij</w:t>
      </w:r>
      <w:r w:rsidRPr="002C5685">
        <w:rPr>
          <w:rFonts w:cs="Calibri"/>
        </w:rPr>
        <w:t>e</w:t>
      </w:r>
      <w:r w:rsidRPr="002C5685">
        <w:t>, ata e kan</w:t>
      </w:r>
      <w:r w:rsidRPr="002C5685">
        <w:rPr>
          <w:rFonts w:cs="Calibri"/>
        </w:rPr>
        <w:t>ë</w:t>
      </w:r>
      <w:r w:rsidRPr="002C5685">
        <w:t xml:space="preserve"> kuptuar natyrën dhe pasojat e pranimit të fajit për veprën penale e cila ju vihet në barrë. Ky pranim nga ana e të akuzuarve është bërë në mënyrë të pa kushtëzuar dhe të vullnetshme ,nga se  t</w:t>
      </w:r>
      <w:r w:rsidRPr="002C5685">
        <w:rPr>
          <w:rFonts w:cs="Calibri"/>
        </w:rPr>
        <w:t>ë</w:t>
      </w:r>
      <w:r w:rsidRPr="002C5685">
        <w:t xml:space="preserve">  akuzuarit gjatë shqyrtimit fillestar   dhe gjatë  shqyrtimit gjyqësor  kan</w:t>
      </w:r>
      <w:r w:rsidRPr="002C5685">
        <w:rPr>
          <w:rFonts w:cs="Calibri"/>
        </w:rPr>
        <w:t>ë</w:t>
      </w:r>
      <w:r w:rsidRPr="002C5685">
        <w:t xml:space="preserve"> qen</w:t>
      </w:r>
      <w:r w:rsidRPr="002C5685">
        <w:rPr>
          <w:rFonts w:cs="Calibri"/>
        </w:rPr>
        <w:t>ë</w:t>
      </w:r>
      <w:r w:rsidRPr="002C5685">
        <w:t xml:space="preserve"> t</w:t>
      </w:r>
      <w:r w:rsidRPr="002C5685">
        <w:rPr>
          <w:rFonts w:cs="Calibri"/>
        </w:rPr>
        <w:t>ë</w:t>
      </w:r>
      <w:r w:rsidRPr="002C5685">
        <w:t xml:space="preserve"> njoftuar me të gjitha shkresat e l</w:t>
      </w:r>
      <w:r w:rsidRPr="002C5685">
        <w:rPr>
          <w:rFonts w:cs="Calibri"/>
        </w:rPr>
        <w:t xml:space="preserve">ëndës </w:t>
      </w:r>
      <w:r w:rsidRPr="002C5685">
        <w:t>, si  me  kall</w:t>
      </w:r>
      <w:r w:rsidR="00B9176E">
        <w:t>ëz</w:t>
      </w:r>
      <w:r w:rsidR="00926ABD">
        <w:t>imin penal</w:t>
      </w:r>
      <w:r w:rsidRPr="002C5685">
        <w:t xml:space="preserve">, </w:t>
      </w:r>
      <w:r w:rsidR="00B9176E" w:rsidRPr="002C5685">
        <w:t>deklaratën</w:t>
      </w:r>
      <w:r w:rsidRPr="002C5685">
        <w:t xml:space="preserve">  e te </w:t>
      </w:r>
      <w:r w:rsidR="00B9176E" w:rsidRPr="002C5685">
        <w:t>dëmtuarit</w:t>
      </w:r>
      <w:r w:rsidRPr="002C5685">
        <w:t xml:space="preserve"> , raportit policor, foto dokumenta</w:t>
      </w:r>
      <w:r w:rsidR="00926ABD">
        <w:t xml:space="preserve">cionit  nga vendi i ngjarjes, </w:t>
      </w:r>
      <w:r w:rsidR="00B9176E">
        <w:t>shkre</w:t>
      </w:r>
      <w:r w:rsidRPr="002C5685">
        <w:t>sa k</w:t>
      </w:r>
      <w:r w:rsidRPr="002C5685">
        <w:rPr>
          <w:rFonts w:cs="Calibri"/>
        </w:rPr>
        <w:t>ëto</w:t>
      </w:r>
      <w:r w:rsidRPr="002C5685">
        <w:t xml:space="preserve"> bashkangjitur  aktakuz</w:t>
      </w:r>
      <w:r w:rsidRPr="002C5685">
        <w:rPr>
          <w:rFonts w:cs="Calibri"/>
        </w:rPr>
        <w:t xml:space="preserve">ës </w:t>
      </w:r>
      <w:r w:rsidRPr="002C5685">
        <w:t xml:space="preserve">. </w:t>
      </w:r>
    </w:p>
    <w:p w:rsidR="00616BDC" w:rsidRPr="002C5685" w:rsidRDefault="00616BDC" w:rsidP="00616BDC">
      <w:pPr>
        <w:ind w:firstLine="720"/>
        <w:jc w:val="both"/>
      </w:pPr>
      <w:r w:rsidRPr="002C5685">
        <w:t xml:space="preserve">Po ashtu gjykata ka ardhur në përfundim se pranimi i fajësisë nga ana e të akuzuarit është bërë në pajtim me dispozitat e nenit. 246,  të KPP-ës, se nuk ekziston as një nga </w:t>
      </w:r>
      <w:r w:rsidR="00B9176E" w:rsidRPr="002C5685">
        <w:t>arsyeja</w:t>
      </w:r>
      <w:r w:rsidRPr="002C5685">
        <w:t xml:space="preserve"> dhe kushtet për  mos pranimin e faj</w:t>
      </w:r>
      <w:r w:rsidRPr="002C5685">
        <w:rPr>
          <w:rFonts w:cs="Calibri"/>
        </w:rPr>
        <w:t xml:space="preserve">ësisë  konformë me nenin </w:t>
      </w:r>
      <w:r w:rsidRPr="002C5685">
        <w:t xml:space="preserve"> 248 të KPP-së</w:t>
      </w:r>
      <w:r w:rsidRPr="002C5685">
        <w:rPr>
          <w:rFonts w:cs="Calibri"/>
        </w:rPr>
        <w:t xml:space="preserve">  si dhe</w:t>
      </w:r>
      <w:r w:rsidRPr="002C5685">
        <w:t xml:space="preserve"> se nuk ekziston as një nga </w:t>
      </w:r>
      <w:r w:rsidR="00B9176E" w:rsidRPr="002C5685">
        <w:t>arsyet</w:t>
      </w:r>
      <w:r w:rsidRPr="002C5685">
        <w:t xml:space="preserve"> dhe kushtet</w:t>
      </w:r>
      <w:r w:rsidRPr="002C5685">
        <w:rPr>
          <w:rFonts w:cs="Calibri"/>
        </w:rPr>
        <w:t xml:space="preserve">  </w:t>
      </w:r>
      <w:r w:rsidRPr="002C5685">
        <w:t xml:space="preserve">hedhjen e aktakuzës dhe pushimin e procedurës penale të paraparë si në nenin 249 të KPPK-së, dhe nga faktet e çështjes qe i përmban akti akuzues, gjykata ka ardhur në përfundim se në veprimet e të akuzuarit  provohen të gjitha elementet e qenies se veprave penale të përshkruar si në diapozitiv të këtij aktgjykimi,  dhe gjykata ka vendosur që të akuzuarin  ta shpall fajtor dhe ta gjykoj në bazë të Ligjit, e më par në tërësi duke vërtetuar përgjegjësin penale juridike të akuzuarit. </w:t>
      </w:r>
    </w:p>
    <w:p w:rsidR="00616BDC" w:rsidRPr="002C5685" w:rsidRDefault="00616BDC" w:rsidP="00616BDC">
      <w:pPr>
        <w:ind w:firstLine="720"/>
        <w:jc w:val="both"/>
      </w:pPr>
      <w:r w:rsidRPr="002C5685">
        <w:t xml:space="preserve">Gjykata gjatë marrjes se vendimit mbi dënimin ndaj të akuzuarit ka vlerësuar të gjitha rrethanat lehtësuese dhe renduese të parapara si në nenin 73,74, 75 të KP-së, të cilat ndikojnë në zgjidhjen e llojit dhe </w:t>
      </w:r>
      <w:r w:rsidRPr="002C5685">
        <w:lastRenderedPageBreak/>
        <w:t>lartësisë së dënimit. Gjykata si rrethanë lehtësuese ka vlerësuar se në gjykatë i akuzuari ka pas qëndrim të jetë korrekt, faktin se i ka pranuar veprat penale e kjo nën kupton edhe pendimin e tyre për kryerjen e veprës penale,  i pa pune, prandaj gjykata ka ardhur në përfundim se me këtë lloji të dënimit është e bindur se edhe me  dënimin me burg me kusht  ndaj të akuzuarit do ta arrihet efekti i sanksionit të paraparë sipas Kodit penal t</w:t>
      </w:r>
      <w:r w:rsidRPr="002C5685">
        <w:rPr>
          <w:rFonts w:cs="Calibri"/>
        </w:rPr>
        <w:t xml:space="preserve">ë Kosovës </w:t>
      </w:r>
      <w:r w:rsidRPr="002C5685">
        <w:t>, që në të ardhmen i</w:t>
      </w:r>
      <w:r w:rsidRPr="002C5685">
        <w:rPr>
          <w:rFonts w:cs="Calibri"/>
        </w:rPr>
        <w:t xml:space="preserve"> akuzua</w:t>
      </w:r>
      <w:r w:rsidRPr="002C5685">
        <w:t>ri edhe me kërcënim të dënimit nuk do të kryej vepër të re penale, ndërsa si rrethanë renduese gjykata merr parasysh rrezikshmërinë e  lartë  shoqërore  të veprës  .</w:t>
      </w:r>
    </w:p>
    <w:p w:rsidR="00616BDC" w:rsidRPr="002C5685" w:rsidRDefault="00616BDC" w:rsidP="00616BDC">
      <w:pPr>
        <w:ind w:firstLine="720"/>
        <w:jc w:val="both"/>
      </w:pPr>
      <w:r w:rsidRPr="002C5685">
        <w:t xml:space="preserve"> Vendimi   ku I dëmtuari  për realizimin e kërkesës së tij pasurore juridike udhëzohet në kontest të rregullt civilë – juridike  u mur konform nenit 463 par 1.2 t</w:t>
      </w:r>
      <w:r w:rsidRPr="002C5685">
        <w:rPr>
          <w:rFonts w:cs="Calibri"/>
        </w:rPr>
        <w:t xml:space="preserve">ë KPP-ës </w:t>
      </w:r>
      <w:r w:rsidRPr="002C5685">
        <w:t>.</w:t>
      </w:r>
    </w:p>
    <w:p w:rsidR="00616BDC" w:rsidRPr="002C5685" w:rsidRDefault="00616BDC" w:rsidP="00616BDC">
      <w:pPr>
        <w:ind w:firstLine="720"/>
        <w:jc w:val="both"/>
      </w:pPr>
      <w:r w:rsidRPr="002C5685">
        <w:t>Vendimin mbi shpenzimet e procedurës penale dhe paushallit gjyqësor u murrën në kuptim të nenit 450 par. 2 nën par. 2.6  të KPP-së dhe Ligjit P</w:t>
      </w:r>
      <w:r w:rsidRPr="002C5685">
        <w:rPr>
          <w:rFonts w:cs="Calibri"/>
        </w:rPr>
        <w:t>ër Kompensimin E Viktimave Të Krimit.</w:t>
      </w:r>
    </w:p>
    <w:p w:rsidR="00616BDC" w:rsidRPr="002C5685" w:rsidRDefault="00616BDC" w:rsidP="00616BDC">
      <w:pPr>
        <w:ind w:firstLine="720"/>
        <w:jc w:val="both"/>
      </w:pPr>
      <w:r w:rsidRPr="002C5685">
        <w:t xml:space="preserve">Me sa u tha më lartë u vendos si në shqiptimin e këtij Aktgjykimi. </w:t>
      </w:r>
    </w:p>
    <w:p w:rsidR="00616BDC" w:rsidRPr="002C5685" w:rsidRDefault="00616BDC" w:rsidP="00616BDC">
      <w:pPr>
        <w:ind w:firstLine="720"/>
        <w:jc w:val="both"/>
      </w:pPr>
    </w:p>
    <w:p w:rsidR="00616BDC" w:rsidRPr="002C5685" w:rsidRDefault="00616BDC" w:rsidP="00616BDC">
      <w:pPr>
        <w:ind w:firstLine="720"/>
        <w:jc w:val="center"/>
        <w:rPr>
          <w:b/>
          <w:sz w:val="32"/>
          <w:szCs w:val="32"/>
        </w:rPr>
      </w:pPr>
      <w:r w:rsidRPr="002C5685">
        <w:rPr>
          <w:b/>
          <w:sz w:val="32"/>
          <w:szCs w:val="32"/>
        </w:rPr>
        <w:t>GJYKATA THEMELORE NЁ PRIZREN DEGA  NË DRAGASH</w:t>
      </w:r>
    </w:p>
    <w:p w:rsidR="00616BDC" w:rsidRPr="002C5685" w:rsidRDefault="00616BDC" w:rsidP="00616BDC">
      <w:pPr>
        <w:ind w:firstLine="720"/>
        <w:jc w:val="center"/>
        <w:rPr>
          <w:b/>
          <w:sz w:val="32"/>
          <w:szCs w:val="32"/>
        </w:rPr>
      </w:pPr>
      <w:r w:rsidRPr="002C5685">
        <w:rPr>
          <w:b/>
          <w:sz w:val="32"/>
          <w:szCs w:val="32"/>
        </w:rPr>
        <w:t>P.nr.102/17 të dt. 24.07.2018.</w:t>
      </w:r>
    </w:p>
    <w:p w:rsidR="00616BDC" w:rsidRPr="002C5685" w:rsidRDefault="00616BDC" w:rsidP="00616BDC">
      <w:pPr>
        <w:ind w:firstLine="720"/>
        <w:jc w:val="center"/>
        <w:rPr>
          <w:b/>
          <w:sz w:val="32"/>
          <w:szCs w:val="32"/>
        </w:rPr>
      </w:pPr>
    </w:p>
    <w:p w:rsidR="00616BDC" w:rsidRPr="002C5685" w:rsidRDefault="00616BDC" w:rsidP="00616BDC">
      <w:pPr>
        <w:jc w:val="both"/>
        <w:rPr>
          <w:b/>
          <w:sz w:val="28"/>
          <w:szCs w:val="28"/>
        </w:rPr>
      </w:pPr>
      <w:r w:rsidRPr="002C5685">
        <w:rPr>
          <w:b/>
          <w:sz w:val="28"/>
          <w:szCs w:val="28"/>
        </w:rPr>
        <w:t>Sekretare Juridike :</w:t>
      </w:r>
      <w:r w:rsidRPr="002C5685">
        <w:rPr>
          <w:b/>
          <w:sz w:val="28"/>
          <w:szCs w:val="28"/>
        </w:rPr>
        <w:tab/>
      </w:r>
      <w:r w:rsidRPr="002C5685">
        <w:rPr>
          <w:b/>
          <w:sz w:val="28"/>
          <w:szCs w:val="28"/>
        </w:rPr>
        <w:tab/>
      </w:r>
      <w:r w:rsidRPr="002C5685">
        <w:rPr>
          <w:b/>
          <w:sz w:val="28"/>
          <w:szCs w:val="28"/>
        </w:rPr>
        <w:tab/>
      </w:r>
      <w:r w:rsidRPr="002C5685">
        <w:rPr>
          <w:b/>
          <w:sz w:val="28"/>
          <w:szCs w:val="28"/>
        </w:rPr>
        <w:tab/>
        <w:t xml:space="preserve">          </w:t>
      </w:r>
      <w:r w:rsidRPr="002C5685">
        <w:rPr>
          <w:b/>
          <w:sz w:val="28"/>
          <w:szCs w:val="28"/>
        </w:rPr>
        <w:tab/>
      </w:r>
      <w:r w:rsidRPr="002C5685">
        <w:rPr>
          <w:b/>
          <w:sz w:val="28"/>
          <w:szCs w:val="28"/>
        </w:rPr>
        <w:tab/>
      </w:r>
      <w:r w:rsidR="00926ABD">
        <w:rPr>
          <w:b/>
          <w:sz w:val="28"/>
          <w:szCs w:val="28"/>
        </w:rPr>
        <w:tab/>
      </w:r>
      <w:r w:rsidR="00926ABD">
        <w:rPr>
          <w:b/>
          <w:sz w:val="28"/>
          <w:szCs w:val="28"/>
        </w:rPr>
        <w:tab/>
      </w:r>
      <w:r w:rsidRPr="002C5685">
        <w:rPr>
          <w:b/>
          <w:sz w:val="28"/>
          <w:szCs w:val="28"/>
        </w:rPr>
        <w:t xml:space="preserve">Gj y q t a r i : </w:t>
      </w:r>
    </w:p>
    <w:p w:rsidR="00616BDC" w:rsidRPr="002C5685" w:rsidRDefault="00926ABD" w:rsidP="00616B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16BDC" w:rsidRPr="002C5685">
        <w:rPr>
          <w:b/>
          <w:sz w:val="28"/>
          <w:szCs w:val="28"/>
        </w:rPr>
        <w:t>Senida Nuri</w:t>
      </w:r>
      <w:r w:rsidR="00616BDC" w:rsidRPr="002C5685">
        <w:rPr>
          <w:b/>
          <w:sz w:val="28"/>
          <w:szCs w:val="28"/>
        </w:rPr>
        <w:tab/>
        <w:t xml:space="preserve"> </w:t>
      </w:r>
      <w:r w:rsidR="00616BDC" w:rsidRPr="002C5685">
        <w:rPr>
          <w:b/>
          <w:sz w:val="28"/>
          <w:szCs w:val="28"/>
        </w:rPr>
        <w:tab/>
      </w:r>
      <w:r w:rsidR="00616BDC" w:rsidRPr="002C5685">
        <w:rPr>
          <w:b/>
          <w:sz w:val="28"/>
          <w:szCs w:val="28"/>
        </w:rPr>
        <w:tab/>
      </w:r>
      <w:r w:rsidR="00616BDC" w:rsidRPr="002C5685">
        <w:rPr>
          <w:b/>
          <w:sz w:val="28"/>
          <w:szCs w:val="28"/>
        </w:rPr>
        <w:tab/>
      </w:r>
      <w:r w:rsidR="00616BDC" w:rsidRPr="002C5685">
        <w:rPr>
          <w:b/>
          <w:sz w:val="28"/>
          <w:szCs w:val="28"/>
        </w:rPr>
        <w:tab/>
      </w:r>
      <w:r w:rsidR="00616BDC" w:rsidRPr="002C5685">
        <w:rPr>
          <w:b/>
          <w:sz w:val="28"/>
          <w:szCs w:val="28"/>
        </w:rPr>
        <w:tab/>
      </w:r>
      <w:r w:rsidR="00616BDC" w:rsidRPr="002C5685"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 w:rsidR="00616BDC" w:rsidRPr="002C5685">
        <w:rPr>
          <w:b/>
          <w:sz w:val="28"/>
          <w:szCs w:val="28"/>
        </w:rPr>
        <w:t xml:space="preserve">  Sabaheta Kurteshi</w:t>
      </w:r>
    </w:p>
    <w:p w:rsidR="00926ABD" w:rsidRDefault="00926ABD" w:rsidP="00616BDC">
      <w:pPr>
        <w:jc w:val="both"/>
        <w:rPr>
          <w:b/>
        </w:rPr>
      </w:pPr>
    </w:p>
    <w:p w:rsidR="00926ABD" w:rsidRDefault="00926ABD" w:rsidP="00616BDC">
      <w:pPr>
        <w:jc w:val="both"/>
        <w:rPr>
          <w:b/>
        </w:rPr>
      </w:pPr>
    </w:p>
    <w:p w:rsidR="00616BDC" w:rsidRPr="00926ABD" w:rsidRDefault="00616BDC" w:rsidP="00926ABD">
      <w:pPr>
        <w:ind w:firstLine="720"/>
        <w:jc w:val="both"/>
        <w:rPr>
          <w:b/>
          <w:sz w:val="32"/>
          <w:szCs w:val="28"/>
        </w:rPr>
      </w:pPr>
      <w:r w:rsidRPr="00926ABD">
        <w:rPr>
          <w:b/>
          <w:sz w:val="24"/>
        </w:rPr>
        <w:t>KЁSHILLA JURIDIKE :</w:t>
      </w:r>
      <w:r w:rsidR="00926ABD">
        <w:rPr>
          <w:sz w:val="24"/>
        </w:rPr>
        <w:t xml:space="preserve"> K</w:t>
      </w:r>
      <w:r w:rsidRPr="00926ABD">
        <w:rPr>
          <w:sz w:val="24"/>
        </w:rPr>
        <w:t>undër këtij Aktgjykimi palët e pakënaqura kanë të drejtë të parashtrojnë ank</w:t>
      </w:r>
      <w:r w:rsidR="00926ABD">
        <w:rPr>
          <w:sz w:val="24"/>
        </w:rPr>
        <w:t>esë</w:t>
      </w:r>
      <w:r w:rsidRPr="00926ABD">
        <w:rPr>
          <w:sz w:val="24"/>
        </w:rPr>
        <w:t xml:space="preserve">  Gjykatës se Apelit  në afat prej  15 ditësh nga dita </w:t>
      </w:r>
      <w:r w:rsidR="00926ABD">
        <w:rPr>
          <w:sz w:val="24"/>
        </w:rPr>
        <w:t>e dorëzimit të këtij aktgjykimi</w:t>
      </w:r>
      <w:r w:rsidRPr="00926ABD">
        <w:rPr>
          <w:sz w:val="24"/>
        </w:rPr>
        <w:t>.</w:t>
      </w:r>
      <w:r w:rsidR="00926ABD">
        <w:rPr>
          <w:sz w:val="24"/>
        </w:rPr>
        <w:t xml:space="preserve"> </w:t>
      </w:r>
      <w:r w:rsidRPr="00926ABD">
        <w:rPr>
          <w:sz w:val="24"/>
        </w:rPr>
        <w:t xml:space="preserve">Ankesa parqitet përmes kësaj gjykate .                              </w:t>
      </w:r>
    </w:p>
    <w:p w:rsidR="00616BDC" w:rsidRPr="002C5685" w:rsidRDefault="00616BDC" w:rsidP="00616BDC">
      <w:pPr>
        <w:ind w:firstLine="720"/>
        <w:jc w:val="both"/>
      </w:pPr>
    </w:p>
    <w:p w:rsidR="00616BDC" w:rsidRPr="002C5685" w:rsidRDefault="00616BDC" w:rsidP="00616BDC">
      <w:pPr>
        <w:ind w:firstLine="720"/>
        <w:jc w:val="both"/>
      </w:pPr>
    </w:p>
    <w:p w:rsidR="00616BDC" w:rsidRPr="002C5685" w:rsidRDefault="00616BDC" w:rsidP="00616BDC">
      <w:pPr>
        <w:ind w:firstLine="720"/>
        <w:jc w:val="both"/>
      </w:pPr>
    </w:p>
    <w:p w:rsidR="00616BDC" w:rsidRPr="002C5685" w:rsidRDefault="00616BDC" w:rsidP="00616BDC">
      <w:pPr>
        <w:rPr>
          <w:szCs w:val="24"/>
        </w:rPr>
      </w:pPr>
      <w:r w:rsidRPr="002C5685">
        <w:rPr>
          <w:szCs w:val="24"/>
        </w:rPr>
        <w:t xml:space="preserve"> </w:t>
      </w:r>
    </w:p>
    <w:p w:rsidR="007C07D8" w:rsidRPr="00FD4266" w:rsidRDefault="007C07D8" w:rsidP="00FD4266"/>
    <w:sectPr w:rsidR="007C07D8" w:rsidRPr="00FD4266" w:rsidSect="00997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1418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B5" w:rsidRDefault="005A25B5" w:rsidP="004369F3">
      <w:r>
        <w:separator/>
      </w:r>
    </w:p>
  </w:endnote>
  <w:endnote w:type="continuationSeparator" w:id="0">
    <w:p w:rsidR="005A25B5" w:rsidRDefault="005A25B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3A" w:rsidRDefault="0004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39" w:rsidRPr="009962E5" w:rsidRDefault="00143439" w:rsidP="009962E5">
    <w:pPr>
      <w:pStyle w:val="Footer"/>
      <w:ind w:left="-360"/>
      <w:rPr>
        <w:rFonts w:ascii="Cambria" w:hAnsi="Cambria"/>
        <w:sz w:val="18"/>
        <w:szCs w:val="18"/>
      </w:rPr>
    </w:pPr>
    <w:r w:rsidRPr="009962E5">
      <w:rPr>
        <w:rFonts w:ascii="Cambria" w:hAnsi="Cambria"/>
        <w:sz w:val="18"/>
        <w:szCs w:val="18"/>
      </w:rPr>
      <w:t xml:space="preserve">Faqe </w:t>
    </w:r>
    <w:r w:rsidR="00254B0B"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="00254B0B" w:rsidRPr="009962E5">
      <w:rPr>
        <w:rFonts w:ascii="Cambria" w:hAnsi="Cambria"/>
        <w:bCs/>
        <w:sz w:val="18"/>
        <w:szCs w:val="18"/>
      </w:rPr>
      <w:fldChar w:fldCharType="separate"/>
    </w:r>
    <w:r w:rsidR="00926ABD">
      <w:rPr>
        <w:rFonts w:ascii="Cambria" w:hAnsi="Cambria"/>
        <w:bCs/>
        <w:noProof/>
        <w:sz w:val="18"/>
        <w:szCs w:val="18"/>
      </w:rPr>
      <w:t>5</w:t>
    </w:r>
    <w:r w:rsidR="00254B0B"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nga </w:t>
    </w:r>
    <w:r w:rsidR="00254B0B"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="00254B0B" w:rsidRPr="009962E5">
      <w:rPr>
        <w:rFonts w:ascii="Cambria" w:hAnsi="Cambria"/>
        <w:bCs/>
        <w:sz w:val="18"/>
        <w:szCs w:val="18"/>
      </w:rPr>
      <w:fldChar w:fldCharType="separate"/>
    </w:r>
    <w:r w:rsidR="00926ABD">
      <w:rPr>
        <w:rFonts w:ascii="Cambria" w:hAnsi="Cambria"/>
        <w:bCs/>
        <w:noProof/>
        <w:sz w:val="18"/>
        <w:szCs w:val="18"/>
      </w:rPr>
      <w:t>6</w:t>
    </w:r>
    <w:r w:rsidR="00254B0B" w:rsidRPr="009962E5">
      <w:rPr>
        <w:rFonts w:ascii="Cambria" w:hAnsi="Cambria"/>
        <w:bCs/>
        <w:sz w:val="18"/>
        <w:szCs w:val="18"/>
      </w:rPr>
      <w:fldChar w:fldCharType="end"/>
    </w:r>
  </w:p>
  <w:p w:rsidR="00143439" w:rsidRDefault="001434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3A" w:rsidRDefault="0004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B5" w:rsidRDefault="005A25B5" w:rsidP="004369F3">
      <w:r>
        <w:separator/>
      </w:r>
    </w:p>
  </w:footnote>
  <w:footnote w:type="continuationSeparator" w:id="0">
    <w:p w:rsidR="005A25B5" w:rsidRDefault="005A25B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3A" w:rsidRDefault="0004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3A" w:rsidRDefault="000419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7C07D8" w:rsidRPr="00F40D4F" w:rsidTr="002827E2">
      <w:tc>
        <w:tcPr>
          <w:tcW w:w="9306" w:type="dxa"/>
          <w:shd w:val="clear" w:color="auto" w:fill="auto"/>
        </w:tcPr>
        <w:p w:rsidR="007C07D8" w:rsidRPr="00C21B39" w:rsidRDefault="007E309B" w:rsidP="002827E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E8557E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1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07D8" w:rsidRPr="00F40D4F" w:rsidTr="002827E2">
      <w:tc>
        <w:tcPr>
          <w:tcW w:w="9306" w:type="dxa"/>
          <w:shd w:val="clear" w:color="auto" w:fill="auto"/>
        </w:tcPr>
        <w:p w:rsidR="007C07D8" w:rsidRPr="00E8557E" w:rsidRDefault="007C07D8" w:rsidP="002827E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cs="Aparajita"/>
              <w:b/>
            </w:rPr>
          </w:pPr>
          <w:r w:rsidRPr="00E8557E">
            <w:rPr>
              <w:rFonts w:cs="Aparajita"/>
              <w:b/>
            </w:rPr>
            <w:t>REPUBLIKA E KOSOVËS</w:t>
          </w:r>
        </w:p>
        <w:p w:rsidR="007C07D8" w:rsidRPr="00E8557E" w:rsidRDefault="007C07D8" w:rsidP="002827E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cs="Aparajita"/>
            </w:rPr>
          </w:pPr>
          <w:r w:rsidRPr="00E8557E">
            <w:rPr>
              <w:rFonts w:eastAsia="Batang" w:cs="Aparajita"/>
              <w:lang w:val="sv-SE"/>
            </w:rPr>
            <w:t xml:space="preserve">REPUBLIKA KOSOVA – </w:t>
          </w:r>
          <w:r w:rsidRPr="00E8557E">
            <w:rPr>
              <w:rFonts w:cs="Aparajita"/>
              <w:lang w:val="sv-SE"/>
            </w:rPr>
            <w:t xml:space="preserve">REPUBLIC OF </w:t>
          </w:r>
          <w:r w:rsidRPr="00E8557E">
            <w:rPr>
              <w:rFonts w:cs="Aparajita"/>
            </w:rPr>
            <w:t>KOSOVO</w:t>
          </w:r>
        </w:p>
      </w:tc>
    </w:tr>
    <w:tr w:rsidR="007C07D8" w:rsidRPr="00F40D4F" w:rsidTr="002827E2">
      <w:tc>
        <w:tcPr>
          <w:tcW w:w="9306" w:type="dxa"/>
          <w:shd w:val="clear" w:color="auto" w:fill="auto"/>
        </w:tcPr>
        <w:p w:rsidR="007C07D8" w:rsidRPr="00E8557E" w:rsidRDefault="007C07D8" w:rsidP="002827E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cs="Aparajita"/>
              <w:b/>
            </w:rPr>
          </w:pPr>
          <w:r w:rsidRPr="00E8557E">
            <w:rPr>
              <w:rFonts w:cs="Aparajita"/>
              <w:b/>
            </w:rPr>
            <w:t xml:space="preserve">GJYKATA THEMELORE </w:t>
          </w:r>
          <w:r w:rsidR="00FD4266" w:rsidRPr="00E8557E">
            <w:rPr>
              <w:rFonts w:cs="Aparajita"/>
              <w:b/>
            </w:rPr>
            <w:t>NË PRIZREN</w:t>
          </w:r>
        </w:p>
        <w:p w:rsidR="007C07D8" w:rsidRPr="00E8557E" w:rsidRDefault="007C07D8" w:rsidP="00FD426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cs="Aparajita"/>
            </w:rPr>
          </w:pPr>
          <w:r w:rsidRPr="00E8557E">
            <w:rPr>
              <w:rFonts w:cs="Aparajita"/>
            </w:rPr>
            <w:t>OSNOVNI S</w:t>
          </w:r>
          <w:r w:rsidRPr="00E8557E">
            <w:rPr>
              <w:rFonts w:cs="Aparajita"/>
              <w:lang w:val="sr-Cyrl-CS"/>
            </w:rPr>
            <w:t>UD</w:t>
          </w:r>
          <w:r w:rsidRPr="00E8557E">
            <w:rPr>
              <w:rFonts w:cs="Aparajita"/>
              <w:lang w:val="en-US"/>
            </w:rPr>
            <w:t xml:space="preserve"> </w:t>
          </w:r>
          <w:r w:rsidR="00FD4266" w:rsidRPr="00E8557E">
            <w:rPr>
              <w:rFonts w:cs="Aparajita"/>
              <w:lang w:val="en-US"/>
            </w:rPr>
            <w:t>U PRIZRENU</w:t>
          </w:r>
          <w:r w:rsidRPr="00E8557E">
            <w:rPr>
              <w:rFonts w:cs="Aparajita"/>
            </w:rPr>
            <w:t xml:space="preserve"> – BASIC COURT OF </w:t>
          </w:r>
          <w:r w:rsidR="00FD4266" w:rsidRPr="00E8557E">
            <w:rPr>
              <w:rFonts w:cs="Aparajita"/>
            </w:rPr>
            <w:t>PRIZREN</w:t>
          </w:r>
        </w:p>
        <w:p w:rsidR="007B4A9A" w:rsidRPr="007B4A9A" w:rsidRDefault="007B4A9A" w:rsidP="007B4A9A">
          <w:pPr>
            <w:jc w:val="center"/>
          </w:pPr>
          <w:r>
            <w:t>DEGA NË DRAGASH – OGRANAK U DRAGA</w:t>
          </w:r>
          <w:r>
            <w:rPr>
              <w:lang w:val="hr-HR"/>
            </w:rPr>
            <w:t>Š</w:t>
          </w:r>
          <w:r>
            <w:t>U – DRAGASH BRANCH</w:t>
          </w:r>
        </w:p>
      </w:tc>
    </w:tr>
  </w:tbl>
  <w:p w:rsidR="007C07D8" w:rsidRDefault="007C0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281"/>
    <w:multiLevelType w:val="hybridMultilevel"/>
    <w:tmpl w:val="20FE0366"/>
    <w:lvl w:ilvl="0" w:tplc="9FF28E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C6568"/>
    <w:multiLevelType w:val="hybridMultilevel"/>
    <w:tmpl w:val="FFAE6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F74"/>
    <w:multiLevelType w:val="hybridMultilevel"/>
    <w:tmpl w:val="DCCC1EF8"/>
    <w:lvl w:ilvl="0" w:tplc="744871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1069"/>
    <w:multiLevelType w:val="hybridMultilevel"/>
    <w:tmpl w:val="9374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3ADE"/>
    <w:multiLevelType w:val="hybridMultilevel"/>
    <w:tmpl w:val="031832F2"/>
    <w:lvl w:ilvl="0" w:tplc="168C47E2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77B6"/>
    <w:multiLevelType w:val="hybridMultilevel"/>
    <w:tmpl w:val="689A7094"/>
    <w:lvl w:ilvl="0" w:tplc="9AA4152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90828"/>
    <w:multiLevelType w:val="hybridMultilevel"/>
    <w:tmpl w:val="880C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5753E"/>
    <w:multiLevelType w:val="hybridMultilevel"/>
    <w:tmpl w:val="F2763266"/>
    <w:lvl w:ilvl="0" w:tplc="C5F01C22">
      <w:start w:val="1"/>
      <w:numFmt w:val="decimal"/>
      <w:lvlText w:val="%1."/>
      <w:lvlJc w:val="left"/>
      <w:pPr>
        <w:ind w:left="720" w:hanging="360"/>
      </w:pPr>
      <w:rPr>
        <w:rFonts w:ascii="Gill Sans MT" w:eastAsia="Times New Roman" w:hAnsi="Gill Sans MT"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36D4"/>
    <w:multiLevelType w:val="hybridMultilevel"/>
    <w:tmpl w:val="4ADC6BA8"/>
    <w:lvl w:ilvl="0" w:tplc="8B26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707B"/>
    <w:multiLevelType w:val="hybridMultilevel"/>
    <w:tmpl w:val="5FC2E97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80C09CA"/>
    <w:multiLevelType w:val="hybridMultilevel"/>
    <w:tmpl w:val="7A56C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C99"/>
    <w:multiLevelType w:val="hybridMultilevel"/>
    <w:tmpl w:val="5A76F31A"/>
    <w:lvl w:ilvl="0" w:tplc="9AA4152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1191A"/>
    <w:multiLevelType w:val="hybridMultilevel"/>
    <w:tmpl w:val="6E6E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8F3805"/>
    <w:multiLevelType w:val="hybridMultilevel"/>
    <w:tmpl w:val="87E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5AF4"/>
    <w:multiLevelType w:val="hybridMultilevel"/>
    <w:tmpl w:val="D65C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645E3"/>
    <w:multiLevelType w:val="hybridMultilevel"/>
    <w:tmpl w:val="3006CA36"/>
    <w:lvl w:ilvl="0" w:tplc="5DAC0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3D098B"/>
    <w:multiLevelType w:val="hybridMultilevel"/>
    <w:tmpl w:val="79A40F2A"/>
    <w:lvl w:ilvl="0" w:tplc="9AA4152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86227"/>
    <w:multiLevelType w:val="hybridMultilevel"/>
    <w:tmpl w:val="204EB1DC"/>
    <w:lvl w:ilvl="0" w:tplc="8D28ABD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F4B09"/>
    <w:multiLevelType w:val="hybridMultilevel"/>
    <w:tmpl w:val="93744A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679E5924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07C3B"/>
    <w:multiLevelType w:val="hybridMultilevel"/>
    <w:tmpl w:val="D3B67992"/>
    <w:lvl w:ilvl="0" w:tplc="B08ED0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2"/>
  </w:num>
  <w:num w:numId="5">
    <w:abstractNumId w:val="19"/>
  </w:num>
  <w:num w:numId="6">
    <w:abstractNumId w:val="8"/>
  </w:num>
  <w:num w:numId="7">
    <w:abstractNumId w:val="15"/>
  </w:num>
  <w:num w:numId="8">
    <w:abstractNumId w:val="3"/>
  </w:num>
  <w:num w:numId="9">
    <w:abstractNumId w:val="18"/>
  </w:num>
  <w:num w:numId="10">
    <w:abstractNumId w:val="1"/>
  </w:num>
  <w:num w:numId="11">
    <w:abstractNumId w:val="4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0"/>
  </w:num>
  <w:num w:numId="17">
    <w:abstractNumId w:val="21"/>
  </w:num>
  <w:num w:numId="18">
    <w:abstractNumId w:val="14"/>
  </w:num>
  <w:num w:numId="19">
    <w:abstractNumId w:val="2"/>
  </w:num>
  <w:num w:numId="20">
    <w:abstractNumId w:val="13"/>
  </w:num>
  <w:num w:numId="21">
    <w:abstractNumId w:val="5"/>
  </w:num>
  <w:num w:numId="22">
    <w:abstractNumId w:val="11"/>
  </w:num>
  <w:num w:numId="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9B"/>
    <w:rsid w:val="00000C77"/>
    <w:rsid w:val="00002BE0"/>
    <w:rsid w:val="000034F7"/>
    <w:rsid w:val="00005107"/>
    <w:rsid w:val="000064E6"/>
    <w:rsid w:val="000117E8"/>
    <w:rsid w:val="000135D0"/>
    <w:rsid w:val="00013839"/>
    <w:rsid w:val="00014CBD"/>
    <w:rsid w:val="00015008"/>
    <w:rsid w:val="000154EA"/>
    <w:rsid w:val="00020FA4"/>
    <w:rsid w:val="000255E8"/>
    <w:rsid w:val="00032479"/>
    <w:rsid w:val="000368B8"/>
    <w:rsid w:val="0004193A"/>
    <w:rsid w:val="00047E39"/>
    <w:rsid w:val="00056E5D"/>
    <w:rsid w:val="00061833"/>
    <w:rsid w:val="0006697C"/>
    <w:rsid w:val="000703E7"/>
    <w:rsid w:val="000804BB"/>
    <w:rsid w:val="00081B1A"/>
    <w:rsid w:val="00084628"/>
    <w:rsid w:val="00097124"/>
    <w:rsid w:val="000A249B"/>
    <w:rsid w:val="000C0B93"/>
    <w:rsid w:val="000C7F51"/>
    <w:rsid w:val="000D121B"/>
    <w:rsid w:val="000D595A"/>
    <w:rsid w:val="000E22FB"/>
    <w:rsid w:val="000E3699"/>
    <w:rsid w:val="000E467B"/>
    <w:rsid w:val="000E62DD"/>
    <w:rsid w:val="000E7366"/>
    <w:rsid w:val="000F08D0"/>
    <w:rsid w:val="00100FD4"/>
    <w:rsid w:val="00104658"/>
    <w:rsid w:val="001048D5"/>
    <w:rsid w:val="00106330"/>
    <w:rsid w:val="0010691E"/>
    <w:rsid w:val="00110249"/>
    <w:rsid w:val="00113345"/>
    <w:rsid w:val="00116AB9"/>
    <w:rsid w:val="00120EA3"/>
    <w:rsid w:val="001235A2"/>
    <w:rsid w:val="00124BE5"/>
    <w:rsid w:val="00126CB4"/>
    <w:rsid w:val="001279B0"/>
    <w:rsid w:val="001360CD"/>
    <w:rsid w:val="001379D4"/>
    <w:rsid w:val="00141E86"/>
    <w:rsid w:val="00143439"/>
    <w:rsid w:val="00144C8F"/>
    <w:rsid w:val="00145051"/>
    <w:rsid w:val="00150DAF"/>
    <w:rsid w:val="001513D0"/>
    <w:rsid w:val="00152C26"/>
    <w:rsid w:val="00163B90"/>
    <w:rsid w:val="00167CE1"/>
    <w:rsid w:val="00167DE0"/>
    <w:rsid w:val="00180564"/>
    <w:rsid w:val="001842A4"/>
    <w:rsid w:val="0018751E"/>
    <w:rsid w:val="00191491"/>
    <w:rsid w:val="00196B4F"/>
    <w:rsid w:val="00197631"/>
    <w:rsid w:val="001A14C5"/>
    <w:rsid w:val="001A569E"/>
    <w:rsid w:val="001A699F"/>
    <w:rsid w:val="001B0B83"/>
    <w:rsid w:val="001B0E3D"/>
    <w:rsid w:val="001B146B"/>
    <w:rsid w:val="001B718B"/>
    <w:rsid w:val="001C034B"/>
    <w:rsid w:val="001C071F"/>
    <w:rsid w:val="001C54BD"/>
    <w:rsid w:val="001C5C62"/>
    <w:rsid w:val="001D1863"/>
    <w:rsid w:val="001D1C60"/>
    <w:rsid w:val="001D490B"/>
    <w:rsid w:val="001D68A5"/>
    <w:rsid w:val="001D7394"/>
    <w:rsid w:val="001E4D2A"/>
    <w:rsid w:val="00201CAF"/>
    <w:rsid w:val="002023C0"/>
    <w:rsid w:val="002059C2"/>
    <w:rsid w:val="00206750"/>
    <w:rsid w:val="00213C3D"/>
    <w:rsid w:val="00216AC2"/>
    <w:rsid w:val="002206DC"/>
    <w:rsid w:val="0022083D"/>
    <w:rsid w:val="00221B9C"/>
    <w:rsid w:val="00224280"/>
    <w:rsid w:val="0023129A"/>
    <w:rsid w:val="0023357F"/>
    <w:rsid w:val="00236AC7"/>
    <w:rsid w:val="00237D8E"/>
    <w:rsid w:val="0024483F"/>
    <w:rsid w:val="00250610"/>
    <w:rsid w:val="00251136"/>
    <w:rsid w:val="002542E6"/>
    <w:rsid w:val="00254B0B"/>
    <w:rsid w:val="002630C6"/>
    <w:rsid w:val="00264355"/>
    <w:rsid w:val="00271B88"/>
    <w:rsid w:val="00275231"/>
    <w:rsid w:val="0027596F"/>
    <w:rsid w:val="00276409"/>
    <w:rsid w:val="002827E2"/>
    <w:rsid w:val="002844B1"/>
    <w:rsid w:val="0028657C"/>
    <w:rsid w:val="002871EE"/>
    <w:rsid w:val="002903F4"/>
    <w:rsid w:val="002916C7"/>
    <w:rsid w:val="002960CE"/>
    <w:rsid w:val="00296602"/>
    <w:rsid w:val="002969B5"/>
    <w:rsid w:val="002A3412"/>
    <w:rsid w:val="002A354B"/>
    <w:rsid w:val="002A3D5D"/>
    <w:rsid w:val="002A4BF1"/>
    <w:rsid w:val="002A7609"/>
    <w:rsid w:val="002A7F5D"/>
    <w:rsid w:val="002B059E"/>
    <w:rsid w:val="002B3218"/>
    <w:rsid w:val="002B54F4"/>
    <w:rsid w:val="002B7F7F"/>
    <w:rsid w:val="002C60C6"/>
    <w:rsid w:val="002C6D22"/>
    <w:rsid w:val="002D0968"/>
    <w:rsid w:val="002E2B2E"/>
    <w:rsid w:val="002E3A73"/>
    <w:rsid w:val="002E6369"/>
    <w:rsid w:val="002F2AAC"/>
    <w:rsid w:val="002F3B02"/>
    <w:rsid w:val="002F444A"/>
    <w:rsid w:val="002F5ED7"/>
    <w:rsid w:val="00300E58"/>
    <w:rsid w:val="003138A3"/>
    <w:rsid w:val="00317A4E"/>
    <w:rsid w:val="00317FBB"/>
    <w:rsid w:val="00321727"/>
    <w:rsid w:val="00322515"/>
    <w:rsid w:val="00331A96"/>
    <w:rsid w:val="00332B77"/>
    <w:rsid w:val="00333464"/>
    <w:rsid w:val="003417D5"/>
    <w:rsid w:val="00342140"/>
    <w:rsid w:val="003451E6"/>
    <w:rsid w:val="00345541"/>
    <w:rsid w:val="00346111"/>
    <w:rsid w:val="00350AC4"/>
    <w:rsid w:val="0035205B"/>
    <w:rsid w:val="003566A1"/>
    <w:rsid w:val="00357BC4"/>
    <w:rsid w:val="003600D6"/>
    <w:rsid w:val="00360AE3"/>
    <w:rsid w:val="0036177A"/>
    <w:rsid w:val="00366560"/>
    <w:rsid w:val="003715CC"/>
    <w:rsid w:val="00371A6B"/>
    <w:rsid w:val="00371DCB"/>
    <w:rsid w:val="00382C9C"/>
    <w:rsid w:val="00384887"/>
    <w:rsid w:val="00390874"/>
    <w:rsid w:val="003A5934"/>
    <w:rsid w:val="003B03EB"/>
    <w:rsid w:val="003B0B97"/>
    <w:rsid w:val="003B1F5B"/>
    <w:rsid w:val="003C1323"/>
    <w:rsid w:val="003C5238"/>
    <w:rsid w:val="003C6BA3"/>
    <w:rsid w:val="003F0637"/>
    <w:rsid w:val="003F43C7"/>
    <w:rsid w:val="003F4AF8"/>
    <w:rsid w:val="003F5B34"/>
    <w:rsid w:val="003F6377"/>
    <w:rsid w:val="0040016E"/>
    <w:rsid w:val="00410FD5"/>
    <w:rsid w:val="004129B2"/>
    <w:rsid w:val="00412A2A"/>
    <w:rsid w:val="0041312C"/>
    <w:rsid w:val="00413696"/>
    <w:rsid w:val="00413FDA"/>
    <w:rsid w:val="00414E6C"/>
    <w:rsid w:val="00415F17"/>
    <w:rsid w:val="004164AA"/>
    <w:rsid w:val="0042382F"/>
    <w:rsid w:val="0043211A"/>
    <w:rsid w:val="00432339"/>
    <w:rsid w:val="004369F3"/>
    <w:rsid w:val="00443920"/>
    <w:rsid w:val="00445546"/>
    <w:rsid w:val="00445F11"/>
    <w:rsid w:val="004460F8"/>
    <w:rsid w:val="0044761D"/>
    <w:rsid w:val="0045165C"/>
    <w:rsid w:val="00451CC3"/>
    <w:rsid w:val="00456B6F"/>
    <w:rsid w:val="00465407"/>
    <w:rsid w:val="00465D14"/>
    <w:rsid w:val="00466590"/>
    <w:rsid w:val="00466998"/>
    <w:rsid w:val="0046783C"/>
    <w:rsid w:val="00473B74"/>
    <w:rsid w:val="00481C51"/>
    <w:rsid w:val="00486F8B"/>
    <w:rsid w:val="00492806"/>
    <w:rsid w:val="00492C46"/>
    <w:rsid w:val="004967FF"/>
    <w:rsid w:val="00497C7C"/>
    <w:rsid w:val="004A07BD"/>
    <w:rsid w:val="004A3EB7"/>
    <w:rsid w:val="004A4796"/>
    <w:rsid w:val="004B4D9B"/>
    <w:rsid w:val="004C1F1D"/>
    <w:rsid w:val="004C4DFF"/>
    <w:rsid w:val="004D41CB"/>
    <w:rsid w:val="004F5483"/>
    <w:rsid w:val="004F5E6F"/>
    <w:rsid w:val="004F705E"/>
    <w:rsid w:val="00511695"/>
    <w:rsid w:val="0051477B"/>
    <w:rsid w:val="00514F87"/>
    <w:rsid w:val="005164B9"/>
    <w:rsid w:val="00526B24"/>
    <w:rsid w:val="00530A89"/>
    <w:rsid w:val="00531454"/>
    <w:rsid w:val="00537011"/>
    <w:rsid w:val="0053734D"/>
    <w:rsid w:val="00537A09"/>
    <w:rsid w:val="00537E0D"/>
    <w:rsid w:val="00541F59"/>
    <w:rsid w:val="005529E5"/>
    <w:rsid w:val="00554930"/>
    <w:rsid w:val="0055651F"/>
    <w:rsid w:val="005610B4"/>
    <w:rsid w:val="00562853"/>
    <w:rsid w:val="00575529"/>
    <w:rsid w:val="00584B53"/>
    <w:rsid w:val="00585491"/>
    <w:rsid w:val="00586ACC"/>
    <w:rsid w:val="00587C8C"/>
    <w:rsid w:val="00587F4C"/>
    <w:rsid w:val="00594A9B"/>
    <w:rsid w:val="00595656"/>
    <w:rsid w:val="005A25B5"/>
    <w:rsid w:val="005A447E"/>
    <w:rsid w:val="005B12E9"/>
    <w:rsid w:val="005B3B80"/>
    <w:rsid w:val="005B5BE3"/>
    <w:rsid w:val="005C0CEA"/>
    <w:rsid w:val="005C6D38"/>
    <w:rsid w:val="005D52EC"/>
    <w:rsid w:val="005E07F2"/>
    <w:rsid w:val="005E242F"/>
    <w:rsid w:val="005E3AA0"/>
    <w:rsid w:val="005F5948"/>
    <w:rsid w:val="005F7BCB"/>
    <w:rsid w:val="00603116"/>
    <w:rsid w:val="00604D83"/>
    <w:rsid w:val="00605025"/>
    <w:rsid w:val="00606920"/>
    <w:rsid w:val="0061386E"/>
    <w:rsid w:val="00616BDC"/>
    <w:rsid w:val="00616F4F"/>
    <w:rsid w:val="0062161D"/>
    <w:rsid w:val="006314A6"/>
    <w:rsid w:val="00641968"/>
    <w:rsid w:val="00642F8D"/>
    <w:rsid w:val="006472BE"/>
    <w:rsid w:val="0065284A"/>
    <w:rsid w:val="00660851"/>
    <w:rsid w:val="00661CCD"/>
    <w:rsid w:val="00671AE9"/>
    <w:rsid w:val="00676399"/>
    <w:rsid w:val="00677CFA"/>
    <w:rsid w:val="00681FB3"/>
    <w:rsid w:val="006859EB"/>
    <w:rsid w:val="00686469"/>
    <w:rsid w:val="0068682B"/>
    <w:rsid w:val="00687561"/>
    <w:rsid w:val="006A31BD"/>
    <w:rsid w:val="006A65E9"/>
    <w:rsid w:val="006A6AB1"/>
    <w:rsid w:val="006A6B41"/>
    <w:rsid w:val="006B0B12"/>
    <w:rsid w:val="006B24AE"/>
    <w:rsid w:val="006B5287"/>
    <w:rsid w:val="006B5CBF"/>
    <w:rsid w:val="006B68BD"/>
    <w:rsid w:val="006C51B8"/>
    <w:rsid w:val="006C602A"/>
    <w:rsid w:val="006D16DF"/>
    <w:rsid w:val="006D30EB"/>
    <w:rsid w:val="006D72D6"/>
    <w:rsid w:val="006D7338"/>
    <w:rsid w:val="006E28D6"/>
    <w:rsid w:val="006E5094"/>
    <w:rsid w:val="006E5AA9"/>
    <w:rsid w:val="006F0726"/>
    <w:rsid w:val="006F0C3B"/>
    <w:rsid w:val="0070170E"/>
    <w:rsid w:val="00701AF4"/>
    <w:rsid w:val="00702157"/>
    <w:rsid w:val="00703359"/>
    <w:rsid w:val="00705D6E"/>
    <w:rsid w:val="00710486"/>
    <w:rsid w:val="007104F4"/>
    <w:rsid w:val="00715E6D"/>
    <w:rsid w:val="00720737"/>
    <w:rsid w:val="00726606"/>
    <w:rsid w:val="007267BF"/>
    <w:rsid w:val="0073470D"/>
    <w:rsid w:val="007347A4"/>
    <w:rsid w:val="007354B0"/>
    <w:rsid w:val="007444A4"/>
    <w:rsid w:val="00744DC2"/>
    <w:rsid w:val="007452B6"/>
    <w:rsid w:val="007455C5"/>
    <w:rsid w:val="00763180"/>
    <w:rsid w:val="007729AD"/>
    <w:rsid w:val="007736C1"/>
    <w:rsid w:val="007773C7"/>
    <w:rsid w:val="00787084"/>
    <w:rsid w:val="00790DF3"/>
    <w:rsid w:val="00797BB5"/>
    <w:rsid w:val="007A1CC8"/>
    <w:rsid w:val="007A37CB"/>
    <w:rsid w:val="007A536B"/>
    <w:rsid w:val="007A7C2A"/>
    <w:rsid w:val="007B0932"/>
    <w:rsid w:val="007B4953"/>
    <w:rsid w:val="007B4A9A"/>
    <w:rsid w:val="007B72C2"/>
    <w:rsid w:val="007C07D8"/>
    <w:rsid w:val="007C4184"/>
    <w:rsid w:val="007C61A2"/>
    <w:rsid w:val="007D258C"/>
    <w:rsid w:val="007D29F0"/>
    <w:rsid w:val="007D5832"/>
    <w:rsid w:val="007E22E1"/>
    <w:rsid w:val="007E309B"/>
    <w:rsid w:val="007E52C7"/>
    <w:rsid w:val="0080708F"/>
    <w:rsid w:val="00816F78"/>
    <w:rsid w:val="0082044C"/>
    <w:rsid w:val="008233BB"/>
    <w:rsid w:val="00831304"/>
    <w:rsid w:val="0083289D"/>
    <w:rsid w:val="00832A64"/>
    <w:rsid w:val="0083780B"/>
    <w:rsid w:val="00842548"/>
    <w:rsid w:val="0084678C"/>
    <w:rsid w:val="0085276A"/>
    <w:rsid w:val="00854687"/>
    <w:rsid w:val="00854999"/>
    <w:rsid w:val="00865E63"/>
    <w:rsid w:val="008677D3"/>
    <w:rsid w:val="00872A15"/>
    <w:rsid w:val="00873370"/>
    <w:rsid w:val="0087389D"/>
    <w:rsid w:val="008745EB"/>
    <w:rsid w:val="00874712"/>
    <w:rsid w:val="00877181"/>
    <w:rsid w:val="00877EDD"/>
    <w:rsid w:val="0088558C"/>
    <w:rsid w:val="00885C92"/>
    <w:rsid w:val="00886314"/>
    <w:rsid w:val="00886755"/>
    <w:rsid w:val="00887491"/>
    <w:rsid w:val="00891361"/>
    <w:rsid w:val="00893357"/>
    <w:rsid w:val="00897A83"/>
    <w:rsid w:val="008A18E1"/>
    <w:rsid w:val="008A2CBC"/>
    <w:rsid w:val="008A329D"/>
    <w:rsid w:val="008B439E"/>
    <w:rsid w:val="008B7BD8"/>
    <w:rsid w:val="008C60B6"/>
    <w:rsid w:val="008C6C33"/>
    <w:rsid w:val="008C7CFF"/>
    <w:rsid w:val="008D1758"/>
    <w:rsid w:val="008D4532"/>
    <w:rsid w:val="008D5488"/>
    <w:rsid w:val="008F11F7"/>
    <w:rsid w:val="00901221"/>
    <w:rsid w:val="009050C0"/>
    <w:rsid w:val="00906049"/>
    <w:rsid w:val="00907260"/>
    <w:rsid w:val="00910979"/>
    <w:rsid w:val="00912531"/>
    <w:rsid w:val="0092352C"/>
    <w:rsid w:val="00926ABD"/>
    <w:rsid w:val="0092775A"/>
    <w:rsid w:val="009315F9"/>
    <w:rsid w:val="009329F6"/>
    <w:rsid w:val="00935543"/>
    <w:rsid w:val="009356DC"/>
    <w:rsid w:val="00946479"/>
    <w:rsid w:val="009465A9"/>
    <w:rsid w:val="009468A4"/>
    <w:rsid w:val="009500BD"/>
    <w:rsid w:val="0095346A"/>
    <w:rsid w:val="00954F7F"/>
    <w:rsid w:val="00957867"/>
    <w:rsid w:val="009611FF"/>
    <w:rsid w:val="00963537"/>
    <w:rsid w:val="00963B19"/>
    <w:rsid w:val="0096434D"/>
    <w:rsid w:val="00964FFE"/>
    <w:rsid w:val="009653C1"/>
    <w:rsid w:val="0096584B"/>
    <w:rsid w:val="0097036F"/>
    <w:rsid w:val="009713D4"/>
    <w:rsid w:val="00971536"/>
    <w:rsid w:val="00972170"/>
    <w:rsid w:val="00972826"/>
    <w:rsid w:val="0097290C"/>
    <w:rsid w:val="00973578"/>
    <w:rsid w:val="009746D0"/>
    <w:rsid w:val="0099241C"/>
    <w:rsid w:val="009934BD"/>
    <w:rsid w:val="00995109"/>
    <w:rsid w:val="009962E5"/>
    <w:rsid w:val="0099664B"/>
    <w:rsid w:val="0099792A"/>
    <w:rsid w:val="009A640D"/>
    <w:rsid w:val="009A693A"/>
    <w:rsid w:val="009A7677"/>
    <w:rsid w:val="009B0260"/>
    <w:rsid w:val="009B1184"/>
    <w:rsid w:val="009B5968"/>
    <w:rsid w:val="009C0C0A"/>
    <w:rsid w:val="009C21F6"/>
    <w:rsid w:val="009C48CC"/>
    <w:rsid w:val="009C692F"/>
    <w:rsid w:val="009C6D26"/>
    <w:rsid w:val="009D79C8"/>
    <w:rsid w:val="009F1B78"/>
    <w:rsid w:val="009F5EA5"/>
    <w:rsid w:val="00A023C6"/>
    <w:rsid w:val="00A02F3C"/>
    <w:rsid w:val="00A041D0"/>
    <w:rsid w:val="00A07B79"/>
    <w:rsid w:val="00A108FC"/>
    <w:rsid w:val="00A1318D"/>
    <w:rsid w:val="00A133B8"/>
    <w:rsid w:val="00A20C38"/>
    <w:rsid w:val="00A2434E"/>
    <w:rsid w:val="00A24922"/>
    <w:rsid w:val="00A268DE"/>
    <w:rsid w:val="00A27076"/>
    <w:rsid w:val="00A359FD"/>
    <w:rsid w:val="00A37642"/>
    <w:rsid w:val="00A4046A"/>
    <w:rsid w:val="00A41F54"/>
    <w:rsid w:val="00A423A2"/>
    <w:rsid w:val="00A57CDA"/>
    <w:rsid w:val="00A57FD8"/>
    <w:rsid w:val="00A602DC"/>
    <w:rsid w:val="00A618A4"/>
    <w:rsid w:val="00A63B34"/>
    <w:rsid w:val="00A67E48"/>
    <w:rsid w:val="00A74799"/>
    <w:rsid w:val="00A7595E"/>
    <w:rsid w:val="00A75B7A"/>
    <w:rsid w:val="00A85172"/>
    <w:rsid w:val="00A86431"/>
    <w:rsid w:val="00A92757"/>
    <w:rsid w:val="00A946CE"/>
    <w:rsid w:val="00AB12A1"/>
    <w:rsid w:val="00AB7972"/>
    <w:rsid w:val="00AC024D"/>
    <w:rsid w:val="00AC1335"/>
    <w:rsid w:val="00AC63F7"/>
    <w:rsid w:val="00AE009F"/>
    <w:rsid w:val="00AE268D"/>
    <w:rsid w:val="00AE298D"/>
    <w:rsid w:val="00AE2FF8"/>
    <w:rsid w:val="00B101B8"/>
    <w:rsid w:val="00B127F4"/>
    <w:rsid w:val="00B155CC"/>
    <w:rsid w:val="00B22039"/>
    <w:rsid w:val="00B24E7F"/>
    <w:rsid w:val="00B32B22"/>
    <w:rsid w:val="00B3766C"/>
    <w:rsid w:val="00B4009F"/>
    <w:rsid w:val="00B43DC9"/>
    <w:rsid w:val="00B43EED"/>
    <w:rsid w:val="00B45869"/>
    <w:rsid w:val="00B4680F"/>
    <w:rsid w:val="00B4763A"/>
    <w:rsid w:val="00B57CB5"/>
    <w:rsid w:val="00B67BC5"/>
    <w:rsid w:val="00B67C64"/>
    <w:rsid w:val="00B77D4F"/>
    <w:rsid w:val="00B80A76"/>
    <w:rsid w:val="00B90D1D"/>
    <w:rsid w:val="00B9176E"/>
    <w:rsid w:val="00B95A4E"/>
    <w:rsid w:val="00BA1B8D"/>
    <w:rsid w:val="00BA30A3"/>
    <w:rsid w:val="00BA5050"/>
    <w:rsid w:val="00BB211A"/>
    <w:rsid w:val="00BB2235"/>
    <w:rsid w:val="00BB2BF6"/>
    <w:rsid w:val="00BC1568"/>
    <w:rsid w:val="00BD04CD"/>
    <w:rsid w:val="00BD17CC"/>
    <w:rsid w:val="00BD4C92"/>
    <w:rsid w:val="00BD6D2F"/>
    <w:rsid w:val="00BD7D51"/>
    <w:rsid w:val="00BE01BD"/>
    <w:rsid w:val="00BE0BCC"/>
    <w:rsid w:val="00BE0EE7"/>
    <w:rsid w:val="00BE1777"/>
    <w:rsid w:val="00BE405D"/>
    <w:rsid w:val="00BE4EDB"/>
    <w:rsid w:val="00BF27CF"/>
    <w:rsid w:val="00BF7E05"/>
    <w:rsid w:val="00C060CB"/>
    <w:rsid w:val="00C149E0"/>
    <w:rsid w:val="00C154D7"/>
    <w:rsid w:val="00C17FCA"/>
    <w:rsid w:val="00C21958"/>
    <w:rsid w:val="00C21B39"/>
    <w:rsid w:val="00C3089D"/>
    <w:rsid w:val="00C331B0"/>
    <w:rsid w:val="00C4210D"/>
    <w:rsid w:val="00C43945"/>
    <w:rsid w:val="00C44A38"/>
    <w:rsid w:val="00C44C72"/>
    <w:rsid w:val="00C52B38"/>
    <w:rsid w:val="00C5409A"/>
    <w:rsid w:val="00C56A22"/>
    <w:rsid w:val="00C5722D"/>
    <w:rsid w:val="00C572C5"/>
    <w:rsid w:val="00C62935"/>
    <w:rsid w:val="00C63A7A"/>
    <w:rsid w:val="00C67831"/>
    <w:rsid w:val="00C7574B"/>
    <w:rsid w:val="00C81D92"/>
    <w:rsid w:val="00C86748"/>
    <w:rsid w:val="00C86C3D"/>
    <w:rsid w:val="00C91AE7"/>
    <w:rsid w:val="00C92B40"/>
    <w:rsid w:val="00C93623"/>
    <w:rsid w:val="00C972B9"/>
    <w:rsid w:val="00CA0584"/>
    <w:rsid w:val="00CA5C48"/>
    <w:rsid w:val="00CB22FD"/>
    <w:rsid w:val="00CB2B97"/>
    <w:rsid w:val="00CB3460"/>
    <w:rsid w:val="00CB5EC0"/>
    <w:rsid w:val="00CB65F8"/>
    <w:rsid w:val="00CC078D"/>
    <w:rsid w:val="00CC1EBC"/>
    <w:rsid w:val="00CD0335"/>
    <w:rsid w:val="00CD098C"/>
    <w:rsid w:val="00CD22BC"/>
    <w:rsid w:val="00CD253C"/>
    <w:rsid w:val="00CD567A"/>
    <w:rsid w:val="00CD7812"/>
    <w:rsid w:val="00CE1059"/>
    <w:rsid w:val="00CE23E4"/>
    <w:rsid w:val="00CE6BD6"/>
    <w:rsid w:val="00CF0FB6"/>
    <w:rsid w:val="00CF1EB0"/>
    <w:rsid w:val="00CF296C"/>
    <w:rsid w:val="00CF414C"/>
    <w:rsid w:val="00CF44CA"/>
    <w:rsid w:val="00CF53D4"/>
    <w:rsid w:val="00D01A73"/>
    <w:rsid w:val="00D02BB7"/>
    <w:rsid w:val="00D059D2"/>
    <w:rsid w:val="00D0671E"/>
    <w:rsid w:val="00D07C87"/>
    <w:rsid w:val="00D158C7"/>
    <w:rsid w:val="00D17EA4"/>
    <w:rsid w:val="00D245F8"/>
    <w:rsid w:val="00D27363"/>
    <w:rsid w:val="00D32876"/>
    <w:rsid w:val="00D33092"/>
    <w:rsid w:val="00D3448A"/>
    <w:rsid w:val="00D359FB"/>
    <w:rsid w:val="00D53E0B"/>
    <w:rsid w:val="00D55782"/>
    <w:rsid w:val="00D6460F"/>
    <w:rsid w:val="00D66AA9"/>
    <w:rsid w:val="00D67ED1"/>
    <w:rsid w:val="00D72617"/>
    <w:rsid w:val="00D73AAB"/>
    <w:rsid w:val="00D815D3"/>
    <w:rsid w:val="00D87631"/>
    <w:rsid w:val="00D966C7"/>
    <w:rsid w:val="00DA14A7"/>
    <w:rsid w:val="00DA1D60"/>
    <w:rsid w:val="00DA4982"/>
    <w:rsid w:val="00DC0E70"/>
    <w:rsid w:val="00DD0467"/>
    <w:rsid w:val="00DD7BA3"/>
    <w:rsid w:val="00DE18A5"/>
    <w:rsid w:val="00DE31CA"/>
    <w:rsid w:val="00DE511E"/>
    <w:rsid w:val="00DE522B"/>
    <w:rsid w:val="00DE56A1"/>
    <w:rsid w:val="00DE57CB"/>
    <w:rsid w:val="00DE580C"/>
    <w:rsid w:val="00DE59BE"/>
    <w:rsid w:val="00DF19E1"/>
    <w:rsid w:val="00DF6D1A"/>
    <w:rsid w:val="00E0355A"/>
    <w:rsid w:val="00E070D7"/>
    <w:rsid w:val="00E16B79"/>
    <w:rsid w:val="00E17918"/>
    <w:rsid w:val="00E239E7"/>
    <w:rsid w:val="00E3618A"/>
    <w:rsid w:val="00E411A9"/>
    <w:rsid w:val="00E42A89"/>
    <w:rsid w:val="00E4536C"/>
    <w:rsid w:val="00E64FB4"/>
    <w:rsid w:val="00E66139"/>
    <w:rsid w:val="00E74AA7"/>
    <w:rsid w:val="00E75AEB"/>
    <w:rsid w:val="00E8039A"/>
    <w:rsid w:val="00E812B4"/>
    <w:rsid w:val="00E82372"/>
    <w:rsid w:val="00E8557E"/>
    <w:rsid w:val="00E86596"/>
    <w:rsid w:val="00EA3F01"/>
    <w:rsid w:val="00EA50A7"/>
    <w:rsid w:val="00EA525D"/>
    <w:rsid w:val="00EB5C84"/>
    <w:rsid w:val="00EC01D4"/>
    <w:rsid w:val="00EC03F2"/>
    <w:rsid w:val="00EC1A2A"/>
    <w:rsid w:val="00EC202A"/>
    <w:rsid w:val="00EC2A96"/>
    <w:rsid w:val="00EC459F"/>
    <w:rsid w:val="00EC7908"/>
    <w:rsid w:val="00EC79A6"/>
    <w:rsid w:val="00EE1D09"/>
    <w:rsid w:val="00EE28F4"/>
    <w:rsid w:val="00EE5D2D"/>
    <w:rsid w:val="00EF05A3"/>
    <w:rsid w:val="00EF1F56"/>
    <w:rsid w:val="00EF2171"/>
    <w:rsid w:val="00F00593"/>
    <w:rsid w:val="00F15F3A"/>
    <w:rsid w:val="00F25F58"/>
    <w:rsid w:val="00F31B76"/>
    <w:rsid w:val="00F32376"/>
    <w:rsid w:val="00F41ED1"/>
    <w:rsid w:val="00F45DBC"/>
    <w:rsid w:val="00F46E01"/>
    <w:rsid w:val="00F4784D"/>
    <w:rsid w:val="00F57761"/>
    <w:rsid w:val="00F640CF"/>
    <w:rsid w:val="00F65714"/>
    <w:rsid w:val="00F71025"/>
    <w:rsid w:val="00F85412"/>
    <w:rsid w:val="00F975BD"/>
    <w:rsid w:val="00F97B31"/>
    <w:rsid w:val="00FA29AD"/>
    <w:rsid w:val="00FA3250"/>
    <w:rsid w:val="00FB603B"/>
    <w:rsid w:val="00FC154B"/>
    <w:rsid w:val="00FC1D0A"/>
    <w:rsid w:val="00FC2F58"/>
    <w:rsid w:val="00FC49FF"/>
    <w:rsid w:val="00FC668B"/>
    <w:rsid w:val="00FD4266"/>
    <w:rsid w:val="00FE2F0B"/>
    <w:rsid w:val="00FE7A11"/>
    <w:rsid w:val="00FF0A8F"/>
    <w:rsid w:val="00FF44FA"/>
    <w:rsid w:val="00FF6AA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9B"/>
    <w:pPr>
      <w:spacing w:after="200" w:line="276" w:lineRule="auto"/>
    </w:pPr>
    <w:rPr>
      <w:rFonts w:eastAsia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9F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9F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966C7"/>
  </w:style>
  <w:style w:type="character" w:customStyle="1" w:styleId="sb8d990e2">
    <w:name w:val="sb8d990e2"/>
    <w:basedOn w:val="DefaultParagraphFont"/>
    <w:uiPriority w:val="99"/>
    <w:rsid w:val="00DE57CB"/>
  </w:style>
  <w:style w:type="paragraph" w:styleId="PlainText">
    <w:name w:val="Plain Text"/>
    <w:basedOn w:val="Normal"/>
    <w:link w:val="PlainTextChar"/>
    <w:uiPriority w:val="99"/>
    <w:semiHidden/>
    <w:unhideWhenUsed/>
    <w:rsid w:val="00E75AEB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75AEB"/>
    <w:rPr>
      <w:rFonts w:ascii="Consolas" w:eastAsia="Calibri" w:hAnsi="Consolas"/>
      <w:sz w:val="21"/>
      <w:szCs w:val="21"/>
    </w:rPr>
  </w:style>
  <w:style w:type="paragraph" w:customStyle="1" w:styleId="s18">
    <w:name w:val="s18"/>
    <w:basedOn w:val="Normal"/>
    <w:rsid w:val="005E07F2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5E0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9B"/>
    <w:pPr>
      <w:spacing w:after="200" w:line="276" w:lineRule="auto"/>
    </w:pPr>
    <w:rPr>
      <w:rFonts w:eastAsia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9F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9F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966C7"/>
  </w:style>
  <w:style w:type="character" w:customStyle="1" w:styleId="sb8d990e2">
    <w:name w:val="sb8d990e2"/>
    <w:basedOn w:val="DefaultParagraphFont"/>
    <w:uiPriority w:val="99"/>
    <w:rsid w:val="00DE57CB"/>
  </w:style>
  <w:style w:type="paragraph" w:styleId="PlainText">
    <w:name w:val="Plain Text"/>
    <w:basedOn w:val="Normal"/>
    <w:link w:val="PlainTextChar"/>
    <w:uiPriority w:val="99"/>
    <w:semiHidden/>
    <w:unhideWhenUsed/>
    <w:rsid w:val="00E75AEB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75AEB"/>
    <w:rPr>
      <w:rFonts w:ascii="Consolas" w:eastAsia="Calibri" w:hAnsi="Consolas"/>
      <w:sz w:val="21"/>
      <w:szCs w:val="21"/>
    </w:rPr>
  </w:style>
  <w:style w:type="paragraph" w:customStyle="1" w:styleId="s18">
    <w:name w:val="s18"/>
    <w:basedOn w:val="Normal"/>
    <w:rsid w:val="005E07F2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5E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40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76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44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elbrim.gerdellaj\Desktop\Logoja%20e%20re%20Draga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8B6D0-EA5B-4B56-825C-0E02F8D4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Logoja e re Dragash</Template>
  <TotalTime>93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KGJK</vt:lpstr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KGJK</dc:title>
  <dc:creator>Sabaheta Kurteshi</dc:creator>
  <cp:lastModifiedBy>Gjelbrim Gerdellaj</cp:lastModifiedBy>
  <cp:revision>4</cp:revision>
  <cp:lastPrinted>2018-07-20T09:45:00Z</cp:lastPrinted>
  <dcterms:created xsi:type="dcterms:W3CDTF">2019-12-19T09:00:00Z</dcterms:created>
  <dcterms:modified xsi:type="dcterms:W3CDTF">2019-12-19T13:39:00Z</dcterms:modified>
</cp:coreProperties>
</file>