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5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FF0487" w:rsidTr="00FF0487">
        <w:tc>
          <w:tcPr>
            <w:tcW w:w="2340" w:type="dxa"/>
          </w:tcPr>
          <w:p w:rsidR="00FF0487" w:rsidRDefault="00FF0487" w:rsidP="00FF0487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FF0487" w:rsidRDefault="00E24D6F" w:rsidP="00FF0487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71D4A45F46A64433A96D23E015E210C0"/>
                </w:placeholder>
                <w:text/>
              </w:sdtPr>
              <w:sdtEndPr/>
              <w:sdtContent>
                <w:r w:rsidR="00FF0487">
                  <w:t>2021:195674</w:t>
                </w:r>
              </w:sdtContent>
            </w:sdt>
          </w:p>
        </w:tc>
      </w:tr>
      <w:tr w:rsidR="00FF0487" w:rsidTr="00FF0487">
        <w:tc>
          <w:tcPr>
            <w:tcW w:w="2340" w:type="dxa"/>
          </w:tcPr>
          <w:p w:rsidR="00FF0487" w:rsidRDefault="00FF0487" w:rsidP="00FF0487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FF0487" w:rsidRDefault="00E24D6F" w:rsidP="00FF0487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C4B66B6198D4A0683806F34D20E1317"/>
                </w:placeholder>
                <w:text/>
              </w:sdtPr>
              <w:sdtEndPr/>
              <w:sdtContent>
                <w:r w:rsidR="00FF0487">
                  <w:rPr>
                    <w:color w:val="0D0D0D" w:themeColor="text1" w:themeTint="F2"/>
                  </w:rPr>
                  <w:t>22.03.2022</w:t>
                </w:r>
              </w:sdtContent>
            </w:sdt>
          </w:p>
        </w:tc>
      </w:tr>
      <w:tr w:rsidR="00FF0487" w:rsidTr="00FF0487">
        <w:tc>
          <w:tcPr>
            <w:tcW w:w="2340" w:type="dxa"/>
          </w:tcPr>
          <w:p w:rsidR="00FF0487" w:rsidRDefault="00FF0487" w:rsidP="00FF0487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FF0487" w:rsidRDefault="00E24D6F" w:rsidP="00FF0487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E640BDB0D9BC4DE5AE61D6B50D808D35"/>
                </w:placeholder>
              </w:sdtPr>
              <w:sdtEndPr/>
              <w:sdtContent>
                <w:r w:rsidR="00FF0487">
                  <w:t>02822990</w:t>
                </w:r>
              </w:sdtContent>
            </w:sdt>
          </w:p>
        </w:tc>
      </w:tr>
    </w:tbl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</w:t>
      </w:r>
      <w:r w:rsidR="00FF0487">
        <w:rPr>
          <w:b/>
        </w:rPr>
        <w:t>C. nr. 1823/2021</w:t>
      </w:r>
      <w:r>
        <w:rPr>
          <w:b/>
        </w:rPr>
        <w:t xml:space="preserve">                                                          </w:t>
      </w:r>
    </w:p>
    <w:p w:rsidR="00392061" w:rsidRDefault="00392061" w:rsidP="0098406E">
      <w:pPr>
        <w:tabs>
          <w:tab w:val="right" w:pos="9498"/>
        </w:tabs>
        <w:spacing w:line="360" w:lineRule="auto"/>
        <w:ind w:firstLine="720"/>
        <w:jc w:val="both"/>
      </w:pPr>
    </w:p>
    <w:p w:rsidR="00FF0487" w:rsidRDefault="00FF0487" w:rsidP="0098406E">
      <w:pPr>
        <w:tabs>
          <w:tab w:val="right" w:pos="9498"/>
        </w:tabs>
        <w:spacing w:line="360" w:lineRule="auto"/>
        <w:ind w:firstLine="720"/>
        <w:jc w:val="both"/>
      </w:pPr>
    </w:p>
    <w:p w:rsidR="00FF0487" w:rsidRDefault="00FF0487" w:rsidP="0098406E">
      <w:pPr>
        <w:tabs>
          <w:tab w:val="right" w:pos="9498"/>
        </w:tabs>
        <w:spacing w:line="360" w:lineRule="auto"/>
        <w:ind w:firstLine="720"/>
        <w:jc w:val="both"/>
      </w:pPr>
    </w:p>
    <w:p w:rsidR="00FF0487" w:rsidRDefault="00FF0487" w:rsidP="0098406E">
      <w:pPr>
        <w:tabs>
          <w:tab w:val="right" w:pos="9498"/>
        </w:tabs>
        <w:spacing w:line="360" w:lineRule="auto"/>
        <w:ind w:firstLine="720"/>
        <w:jc w:val="both"/>
      </w:pPr>
    </w:p>
    <w:p w:rsidR="0098406E" w:rsidRPr="0098406E" w:rsidRDefault="00E24D6F" w:rsidP="0098406E">
      <w:pPr>
        <w:spacing w:after="160" w:line="259" w:lineRule="auto"/>
        <w:ind w:firstLine="720"/>
        <w:jc w:val="both"/>
      </w:pPr>
      <w:sdt>
        <w:sdtPr>
          <w:alias w:val="Emri i gjykates"/>
          <w:tag w:val="court.nameOfCourt"/>
          <w:id w:val="1054198881"/>
          <w:placeholder>
            <w:docPart w:val="DB69F141179447AAAACBCEDC6583CF95"/>
          </w:placeholder>
          <w:text/>
        </w:sdtPr>
        <w:sdtEndPr/>
        <w:sdtContent>
          <w:r w:rsidR="000C40BB">
            <w:t>GJYKATA THEMELORE PRIZREN</w:t>
          </w:r>
        </w:sdtContent>
      </w:sdt>
      <w:r w:rsidR="00FF0487">
        <w:t xml:space="preserve">, me </w:t>
      </w:r>
      <w:r w:rsidR="00152C69" w:rsidRPr="00217F35">
        <w:t>gjyqtari</w:t>
      </w:r>
      <w:r w:rsidR="00FF0487">
        <w:t>n</w:t>
      </w:r>
      <w:r w:rsidR="003D1A9D" w:rsidRPr="003D1A9D">
        <w:t xml:space="preserve"> </w:t>
      </w:r>
      <w:sdt>
        <w:sdtPr>
          <w:alias w:val="Gjyqtari"/>
          <w:tag w:val="case.judgeName"/>
          <w:id w:val="-1572108985"/>
          <w:placeholder>
            <w:docPart w:val="6312986E61014ABD855AC08A887E979E"/>
          </w:placeholder>
        </w:sdtPr>
        <w:sdtEndPr/>
        <w:sdtContent>
          <w:r w:rsidR="003D1A9D" w:rsidRPr="0000557F">
            <w:t>Atdhe Berisha</w:t>
          </w:r>
        </w:sdtContent>
      </w:sdt>
      <w:r w:rsidR="00152C69" w:rsidRPr="00217F35">
        <w:t xml:space="preserve">, </w:t>
      </w:r>
      <w:r w:rsidR="0098406E" w:rsidRPr="00191B2E">
        <w:t xml:space="preserve">në </w:t>
      </w:r>
      <w:r w:rsidR="0098406E">
        <w:t>ç</w:t>
      </w:r>
      <w:r w:rsidR="0098406E" w:rsidRPr="00191B2E">
        <w:rPr>
          <w:spacing w:val="-2"/>
        </w:rPr>
        <w:t>ë</w:t>
      </w:r>
      <w:r w:rsidR="0098406E" w:rsidRPr="00191B2E">
        <w:t>sh</w:t>
      </w:r>
      <w:r w:rsidR="0098406E" w:rsidRPr="00191B2E">
        <w:rPr>
          <w:spacing w:val="-1"/>
        </w:rPr>
        <w:t>t</w:t>
      </w:r>
      <w:r w:rsidR="0098406E" w:rsidRPr="00191B2E">
        <w:rPr>
          <w:spacing w:val="1"/>
        </w:rPr>
        <w:t>j</w:t>
      </w:r>
      <w:r w:rsidR="0098406E" w:rsidRPr="00191B2E">
        <w:t xml:space="preserve">en </w:t>
      </w:r>
      <w:r w:rsidR="0098406E" w:rsidRPr="00191B2E">
        <w:rPr>
          <w:spacing w:val="-2"/>
        </w:rPr>
        <w:t>ko</w:t>
      </w:r>
      <w:r w:rsidR="0098406E" w:rsidRPr="00191B2E">
        <w:t>n</w:t>
      </w:r>
      <w:r w:rsidR="0098406E" w:rsidRPr="00191B2E">
        <w:rPr>
          <w:spacing w:val="1"/>
        </w:rPr>
        <w:t>t</w:t>
      </w:r>
      <w:r w:rsidR="0098406E" w:rsidRPr="00191B2E">
        <w:t>e</w:t>
      </w:r>
      <w:r w:rsidR="0098406E" w:rsidRPr="00191B2E">
        <w:rPr>
          <w:spacing w:val="-2"/>
        </w:rPr>
        <w:t>s</w:t>
      </w:r>
      <w:r w:rsidR="0098406E" w:rsidRPr="00191B2E">
        <w:rPr>
          <w:spacing w:val="1"/>
        </w:rPr>
        <w:t>ti</w:t>
      </w:r>
      <w:r w:rsidR="0098406E" w:rsidRPr="00191B2E">
        <w:rPr>
          <w:spacing w:val="-4"/>
        </w:rPr>
        <w:t>m</w:t>
      </w:r>
      <w:r w:rsidR="0098406E" w:rsidRPr="00191B2E">
        <w:t>o</w:t>
      </w:r>
      <w:r w:rsidR="0098406E" w:rsidRPr="00191B2E">
        <w:rPr>
          <w:spacing w:val="1"/>
        </w:rPr>
        <w:t>r</w:t>
      </w:r>
      <w:r w:rsidR="0098406E" w:rsidRPr="00191B2E">
        <w:t xml:space="preserve">e </w:t>
      </w:r>
      <w:r w:rsidR="00FF0487">
        <w:t xml:space="preserve">sipas padisë së paditësit </w:t>
      </w:r>
      <w:sdt>
        <w:sdtPr>
          <w:alias w:val="Padites ose padites_i_kunder_paditur i plote"/>
          <w:tag w:val="plaintiff[FullName,Identifier,placeOfBirth]"/>
          <w:id w:val="-2075269369"/>
          <w:placeholder>
            <w:docPart w:val="A74C209A01E1495E80072454B0AC6BEF"/>
          </w:placeholder>
        </w:sdtPr>
        <w:sdtEndPr/>
        <w:sdtContent>
          <w:r w:rsidR="00AA19C5" w:rsidRPr="008F6C19">
            <w:t>S</w:t>
          </w:r>
          <w:r w:rsidR="00C52CC2">
            <w:t>.</w:t>
          </w:r>
          <w:r w:rsidR="00AA19C5" w:rsidRPr="008F6C19">
            <w:t>B</w:t>
          </w:r>
          <w:r w:rsidR="00C52CC2">
            <w:t>.</w:t>
          </w:r>
          <w:r w:rsidR="00FF0487">
            <w:t xml:space="preserve"> nga fshati </w:t>
          </w:r>
          <w:r w:rsidR="00C52CC2">
            <w:t>....</w:t>
          </w:r>
          <w:r w:rsidR="00FF0487">
            <w:t xml:space="preserve"> Komuna e Prizrenit, </w:t>
          </w:r>
        </w:sdtContent>
      </w:sdt>
      <w:r w:rsidR="0098406E" w:rsidRPr="00191B2E">
        <w:rPr>
          <w:spacing w:val="-2"/>
        </w:rPr>
        <w:t>k</w:t>
      </w:r>
      <w:r w:rsidR="0098406E" w:rsidRPr="00191B2E">
        <w:t xml:space="preserve">undër </w:t>
      </w:r>
      <w:r w:rsidR="0098406E" w:rsidRPr="00191B2E">
        <w:rPr>
          <w:spacing w:val="1"/>
        </w:rPr>
        <w:t>t</w:t>
      </w:r>
      <w:r w:rsidR="0098406E" w:rsidRPr="00191B2E">
        <w:t>ë p</w:t>
      </w:r>
      <w:r w:rsidR="0098406E" w:rsidRPr="00191B2E">
        <w:rPr>
          <w:spacing w:val="-2"/>
        </w:rPr>
        <w:t>a</w:t>
      </w:r>
      <w:r w:rsidR="0098406E" w:rsidRPr="00191B2E">
        <w:t>d</w:t>
      </w:r>
      <w:r w:rsidR="0098406E" w:rsidRPr="00191B2E">
        <w:rPr>
          <w:spacing w:val="-1"/>
        </w:rPr>
        <w:t>i</w:t>
      </w:r>
      <w:r w:rsidR="0098406E" w:rsidRPr="00191B2E">
        <w:rPr>
          <w:spacing w:val="1"/>
        </w:rPr>
        <w:t>t</w:t>
      </w:r>
      <w:r w:rsidR="0098406E" w:rsidRPr="00191B2E">
        <w:t>u</w:t>
      </w:r>
      <w:r w:rsidR="0098406E" w:rsidRPr="00191B2E">
        <w:rPr>
          <w:spacing w:val="-1"/>
        </w:rPr>
        <w:t>r</w:t>
      </w:r>
      <w:r w:rsidR="0098406E" w:rsidRPr="00191B2E">
        <w:rPr>
          <w:spacing w:val="1"/>
        </w:rPr>
        <w:t>i</w:t>
      </w:r>
      <w:r w:rsidR="0098406E" w:rsidRPr="00191B2E">
        <w:rPr>
          <w:spacing w:val="-1"/>
        </w:rPr>
        <w:t xml:space="preserve">t </w:t>
      </w:r>
      <w:sdt>
        <w:sdtPr>
          <w:alias w:val="I paditur(i pandehur) ose i_paditur_kundërpadites"/>
          <w:tag w:val="defendants[FullName,Identifier,placeOfBirth]"/>
          <w:id w:val="-1546679430"/>
          <w:placeholder>
            <w:docPart w:val="B43B639F2C3241DF896FF4BB6351BD24"/>
          </w:placeholder>
        </w:sdtPr>
        <w:sdtEndPr/>
        <w:sdtContent>
          <w:r w:rsidR="00AA19C5" w:rsidRPr="008F6C19">
            <w:t>Ç</w:t>
          </w:r>
          <w:r w:rsidR="00C52CC2">
            <w:t>.</w:t>
          </w:r>
          <w:r w:rsidR="00AA19C5" w:rsidRPr="008F6C19">
            <w:t>B</w:t>
          </w:r>
          <w:r w:rsidR="00C52CC2">
            <w:t>.</w:t>
          </w:r>
          <w:r w:rsidR="00FF0487">
            <w:t xml:space="preserve"> nga fshati </w:t>
          </w:r>
          <w:r w:rsidR="00C52CC2">
            <w:t>....</w:t>
          </w:r>
          <w:r w:rsidR="00FF0487">
            <w:t xml:space="preserve"> Komuna e Prizrenit, </w:t>
          </w:r>
        </w:sdtContent>
      </w:sdt>
      <w:r w:rsidR="0098406E" w:rsidRPr="00191B2E">
        <w:t xml:space="preserve">për </w:t>
      </w:r>
      <w:r w:rsidR="00FF0487">
        <w:t>pengim posedim, në seancën publike përgatitore, me datë 21 Mars 2022, mor</w:t>
      </w:r>
      <w:r w:rsidR="0098406E" w:rsidRPr="00191B2E">
        <w:t>ri këtë</w:t>
      </w:r>
      <w:r w:rsidR="0098406E">
        <w:t>:</w:t>
      </w:r>
      <w:r w:rsidR="0098406E" w:rsidRPr="00F029DF">
        <w:rPr>
          <w:b/>
          <w:color w:val="000000"/>
        </w:rPr>
        <w:t xml:space="preserve"> </w:t>
      </w:r>
    </w:p>
    <w:p w:rsidR="0098406E" w:rsidRDefault="0098406E" w:rsidP="0098406E">
      <w:pPr>
        <w:ind w:firstLine="720"/>
        <w:jc w:val="both"/>
        <w:rPr>
          <w:b/>
          <w:color w:val="000000"/>
        </w:rPr>
      </w:pPr>
    </w:p>
    <w:p w:rsidR="0098406E" w:rsidRDefault="0098406E" w:rsidP="0098406E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0487">
        <w:rPr>
          <w:rFonts w:ascii="Times New Roman" w:hAnsi="Times New Roman" w:cs="Times New Roman"/>
          <w:b w:val="0"/>
          <w:color w:val="auto"/>
          <w:sz w:val="24"/>
          <w:szCs w:val="24"/>
        </w:rPr>
        <w:t>A K T V E N D I M</w:t>
      </w:r>
    </w:p>
    <w:p w:rsidR="00725405" w:rsidRPr="00725405" w:rsidRDefault="00725405" w:rsidP="00725405"/>
    <w:p w:rsidR="0098406E" w:rsidRPr="00FF0487" w:rsidRDefault="0098406E" w:rsidP="0098406E"/>
    <w:p w:rsidR="0098406E" w:rsidRPr="00FF0487" w:rsidRDefault="00FF0487" w:rsidP="00FF0487">
      <w:pPr>
        <w:jc w:val="both"/>
        <w:rPr>
          <w:bCs/>
        </w:rPr>
      </w:pPr>
      <w:r w:rsidRPr="00FF0487">
        <w:rPr>
          <w:bCs/>
        </w:rPr>
        <w:t xml:space="preserve"> </w:t>
      </w:r>
      <w:r w:rsidRPr="00FF0487">
        <w:rPr>
          <w:bCs/>
        </w:rPr>
        <w:tab/>
      </w:r>
      <w:r w:rsidRPr="00FF0487">
        <w:rPr>
          <w:bCs/>
        </w:rPr>
        <w:tab/>
        <w:t xml:space="preserve">Konstatohet e tërhequr padia në këtë çështje kontestimore. </w:t>
      </w:r>
      <w:r w:rsidR="0098406E" w:rsidRPr="00FF0487">
        <w:t xml:space="preserve"> </w:t>
      </w:r>
    </w:p>
    <w:p w:rsidR="0098406E" w:rsidRPr="00FF0487" w:rsidRDefault="0098406E" w:rsidP="0098406E">
      <w:pPr>
        <w:jc w:val="both"/>
        <w:rPr>
          <w:color w:val="000000"/>
        </w:rPr>
      </w:pPr>
    </w:p>
    <w:p w:rsidR="0098406E" w:rsidRDefault="0098406E" w:rsidP="0098406E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0487">
        <w:rPr>
          <w:rFonts w:ascii="Times New Roman" w:hAnsi="Times New Roman" w:cs="Times New Roman"/>
          <w:b w:val="0"/>
          <w:color w:val="auto"/>
          <w:sz w:val="24"/>
          <w:szCs w:val="24"/>
        </w:rPr>
        <w:t>A r s y e t i m</w:t>
      </w:r>
    </w:p>
    <w:p w:rsidR="00725405" w:rsidRPr="00725405" w:rsidRDefault="00725405" w:rsidP="00725405"/>
    <w:p w:rsidR="00FF0487" w:rsidRDefault="00FF0487" w:rsidP="00FF0487"/>
    <w:p w:rsidR="00FF0487" w:rsidRDefault="00FF0487" w:rsidP="00FF0487">
      <w:pPr>
        <w:jc w:val="both"/>
      </w:pPr>
      <w:r>
        <w:t xml:space="preserve"> </w:t>
      </w:r>
      <w:r>
        <w:tab/>
      </w:r>
      <w:r>
        <w:tab/>
        <w:t xml:space="preserve">Paditësi me padinë e paraqitur kundër të paditurit për pengim posedim. Duke kërkuar nga gjykata të vërteton se i padituri e ka penguar në posedimin e fundit faktit të pusit i cili ndodhet në pjesën e parcelës që i ka takuar paditësit, duke e mbyllur pusin me beton. </w:t>
      </w:r>
    </w:p>
    <w:p w:rsidR="00FF0487" w:rsidRDefault="00FF0487" w:rsidP="00FF0487">
      <w:pPr>
        <w:jc w:val="both"/>
      </w:pPr>
    </w:p>
    <w:p w:rsidR="0098406E" w:rsidRPr="00661E27" w:rsidRDefault="00FF0487" w:rsidP="00FF0487">
      <w:pPr>
        <w:jc w:val="both"/>
        <w:rPr>
          <w:color w:val="000000"/>
        </w:rPr>
      </w:pPr>
      <w:r>
        <w:t xml:space="preserve"> </w:t>
      </w:r>
      <w:r>
        <w:tab/>
      </w:r>
      <w:r>
        <w:tab/>
        <w:t xml:space="preserve">Në seancën përgatitore të mbajtur me datë 21 Mars 2022, paditësi deklaron se e tërheq padinë në këtë çështje, pasi që të paditurin e ka vëlla dhe dëshiron që problemet me vëllan t’i zgjidh me marrëveshje. </w:t>
      </w:r>
    </w:p>
    <w:p w:rsidR="0098406E" w:rsidRPr="00661E27" w:rsidRDefault="0098406E" w:rsidP="0098406E">
      <w:pPr>
        <w:jc w:val="both"/>
        <w:rPr>
          <w:color w:val="000000"/>
        </w:rPr>
      </w:pPr>
    </w:p>
    <w:p w:rsidR="00152C69" w:rsidRPr="00217F35" w:rsidRDefault="00FF0487" w:rsidP="00FF0487">
      <w:pPr>
        <w:jc w:val="both"/>
        <w:rPr>
          <w:b/>
        </w:rPr>
      </w:pPr>
      <w:r>
        <w:t xml:space="preserve">          Pasi që pala paditëse shprehimisht deklarohet se e tërheq padinë në këtë çështje kontestimore, gjykata në kuptim të nenit 261 të LPK-së, vendosi që të konstatohet  se padia është tërhequr.</w:t>
      </w:r>
    </w:p>
    <w:p w:rsidR="00152C69" w:rsidRPr="00217F35" w:rsidRDefault="00152C69" w:rsidP="00152C69">
      <w:pPr>
        <w:rPr>
          <w:color w:val="1F497D"/>
        </w:rPr>
      </w:pPr>
    </w:p>
    <w:p w:rsidR="00FF0487" w:rsidRPr="0082479A" w:rsidRDefault="00FF0487" w:rsidP="00FF0487">
      <w:pPr>
        <w:jc w:val="center"/>
      </w:pPr>
      <w:r w:rsidRPr="0082479A">
        <w:t>GJYKATA THEMELORE NË PRIZREN</w:t>
      </w:r>
    </w:p>
    <w:p w:rsidR="00FF0487" w:rsidRPr="0082479A" w:rsidRDefault="00FF0487" w:rsidP="00FF0487">
      <w:pPr>
        <w:jc w:val="center"/>
      </w:pPr>
      <w:r w:rsidRPr="0082479A">
        <w:t xml:space="preserve">C. nr. </w:t>
      </w:r>
      <w:r>
        <w:t>1</w:t>
      </w:r>
      <w:r w:rsidR="00725405">
        <w:t>823/2021</w:t>
      </w:r>
      <w:r w:rsidRPr="0082479A">
        <w:t xml:space="preserve"> datë </w:t>
      </w:r>
      <w:r w:rsidR="00725405">
        <w:t>21 Mars 2022</w:t>
      </w:r>
    </w:p>
    <w:p w:rsidR="00FF0487" w:rsidRPr="0082479A" w:rsidRDefault="00FF0487" w:rsidP="00FF0487">
      <w:r w:rsidRPr="0082479A">
        <w:tab/>
      </w:r>
      <w:r w:rsidRPr="0082479A">
        <w:tab/>
      </w:r>
      <w:r w:rsidRPr="0082479A">
        <w:tab/>
      </w:r>
      <w:r w:rsidRPr="0082479A">
        <w:tab/>
      </w:r>
      <w:r w:rsidRPr="0082479A">
        <w:tab/>
      </w:r>
      <w:r w:rsidRPr="0082479A">
        <w:tab/>
      </w:r>
      <w:r w:rsidRPr="0082479A">
        <w:tab/>
      </w:r>
      <w:r w:rsidRPr="0082479A">
        <w:tab/>
      </w:r>
      <w:r w:rsidRPr="0082479A">
        <w:tab/>
      </w:r>
      <w:r w:rsidRPr="0082479A">
        <w:tab/>
        <w:t xml:space="preserve">     </w:t>
      </w:r>
      <w:r w:rsidRPr="0082479A">
        <w:tab/>
      </w:r>
    </w:p>
    <w:p w:rsidR="00FF0487" w:rsidRPr="0082479A" w:rsidRDefault="00FF0487" w:rsidP="00FF0487">
      <w:pPr>
        <w:pStyle w:val="NoSpacing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  <w:t xml:space="preserve">      Gj y k a t ë s i   </w:t>
      </w:r>
    </w:p>
    <w:p w:rsidR="00FF0487" w:rsidRDefault="00FF0487" w:rsidP="00FF0487">
      <w:pPr>
        <w:pStyle w:val="NoSpacing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</w:r>
      <w:r w:rsidRPr="0082479A">
        <w:rPr>
          <w:rFonts w:ascii="Times New Roman" w:hAnsi="Times New Roman" w:cs="Times New Roman"/>
          <w:lang w:val="sq-AL"/>
        </w:rPr>
        <w:tab/>
        <w:t xml:space="preserve">      Atdhe Berisha</w:t>
      </w:r>
    </w:p>
    <w:p w:rsidR="00FF0487" w:rsidRPr="0082479A" w:rsidRDefault="00FF0487" w:rsidP="00FF0487">
      <w:pPr>
        <w:pStyle w:val="NoSpacing"/>
        <w:rPr>
          <w:rFonts w:ascii="Times New Roman" w:hAnsi="Times New Roman" w:cs="Times New Roman"/>
          <w:lang w:val="sq-AL"/>
        </w:rPr>
      </w:pPr>
    </w:p>
    <w:p w:rsidR="00FF0487" w:rsidRPr="0082479A" w:rsidRDefault="00FF0487" w:rsidP="00FF0487">
      <w:bookmarkStart w:id="0" w:name="_GoBack"/>
      <w:bookmarkEnd w:id="0"/>
    </w:p>
    <w:p w:rsidR="00FF0487" w:rsidRPr="0082479A" w:rsidRDefault="00FF0487" w:rsidP="00FF0487">
      <w:r w:rsidRPr="0082479A">
        <w:t xml:space="preserve">  </w:t>
      </w:r>
    </w:p>
    <w:p w:rsidR="002179BE" w:rsidRDefault="00FF0487" w:rsidP="00FF0487">
      <w:r w:rsidRPr="0082479A">
        <w:rPr>
          <w:b/>
        </w:rPr>
        <w:t>UDHËZIME PËR ANKESË</w:t>
      </w:r>
      <w:r w:rsidRPr="0082479A">
        <w:t>: Kundër këtij aktvendimi nuk është e lejuar ankes</w:t>
      </w:r>
      <w:r>
        <w:t xml:space="preserve">a. </w:t>
      </w:r>
    </w:p>
    <w:sectPr w:rsidR="002179BE" w:rsidSect="00725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81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6F" w:rsidRDefault="00E24D6F" w:rsidP="004369F3">
      <w:r>
        <w:separator/>
      </w:r>
    </w:p>
  </w:endnote>
  <w:endnote w:type="continuationSeparator" w:id="0">
    <w:p w:rsidR="00E24D6F" w:rsidRDefault="00E24D6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E24D6F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text/>
                            </w:sdtPr>
                            <w:sdtEndPr/>
                            <w:sdtContent>
                              <w:r w:rsidR="00ED0234">
                                <w:t>2021:195675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31378C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text/>
                      </w:sdtPr>
                      <w:sdtEndPr/>
                      <w:sdtContent>
                        <w:r w:rsidR="00ED0234">
                          <w:t>2021:195675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2540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2540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E24D6F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2021:195675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31378C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2021:195675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52CC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52CC2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6F" w:rsidRDefault="00E24D6F" w:rsidP="004369F3">
      <w:r>
        <w:separator/>
      </w:r>
    </w:p>
  </w:footnote>
  <w:footnote w:type="continuationSeparator" w:id="0">
    <w:p w:rsidR="00E24D6F" w:rsidRDefault="00E24D6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2021:195674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22.03.2022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02822990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FF0487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5C937861">
                <wp:extent cx="575945" cy="633730"/>
                <wp:effectExtent l="0" t="0" r="0" b="0"/>
                <wp:docPr id="7" name="Picture 7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24D6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378C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25405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CC2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24D6F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0487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951C4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69F141179447AAAACBCEDC6583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F3D5-1E03-4F1F-9C9B-67FE41372179}"/>
      </w:docPartPr>
      <w:docPartBody>
        <w:p w:rsidR="00C73ECE" w:rsidRDefault="007B7D03" w:rsidP="007B7D03">
          <w:pPr>
            <w:pStyle w:val="DB69F141179447AAAACBCEDC6583CF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12986E61014ABD855AC08A887E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72A1-6771-4C29-B64B-EA9CE3B3D319}"/>
      </w:docPartPr>
      <w:docPartBody>
        <w:p w:rsidR="0093405D" w:rsidRDefault="00B41FBD" w:rsidP="00B41FBD">
          <w:pPr>
            <w:pStyle w:val="6312986E61014ABD855AC08A887E979E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4C209A01E1495E80072454B0AC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A832-031D-4C26-A2DC-D2CE9204C06B}"/>
      </w:docPartPr>
      <w:docPartBody>
        <w:p w:rsidR="002178C3" w:rsidRDefault="005E7AC4" w:rsidP="005E7AC4">
          <w:pPr>
            <w:pStyle w:val="A74C209A01E1495E80072454B0AC6B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3B639F2C3241DF896FF4BB635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EB31-8332-417E-ABCE-0E676564D1FB}"/>
      </w:docPartPr>
      <w:docPartBody>
        <w:p w:rsidR="002178C3" w:rsidRDefault="005E7AC4" w:rsidP="005E7AC4">
          <w:pPr>
            <w:pStyle w:val="B43B639F2C3241DF896FF4BB6351BD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D4A45F46A64433A96D23E015E2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CDED-129B-433D-AF69-F2D5A7B9BA1A}"/>
      </w:docPartPr>
      <w:docPartBody>
        <w:p w:rsidR="00573DE8" w:rsidRDefault="00075024" w:rsidP="00075024">
          <w:pPr>
            <w:pStyle w:val="71D4A45F46A64433A96D23E015E210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4B66B6198D4A0683806F34D20E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F879-7E3A-47A9-9D18-9E721E816153}"/>
      </w:docPartPr>
      <w:docPartBody>
        <w:p w:rsidR="00573DE8" w:rsidRDefault="00075024" w:rsidP="00075024">
          <w:pPr>
            <w:pStyle w:val="6C4B66B6198D4A0683806F34D20E13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40BDB0D9BC4DE5AE61D6B50D80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2164-D240-4A5C-A7A9-DDAF2077CD45}"/>
      </w:docPartPr>
      <w:docPartBody>
        <w:p w:rsidR="00573DE8" w:rsidRDefault="00075024" w:rsidP="00075024">
          <w:pPr>
            <w:pStyle w:val="E640BDB0D9BC4DE5AE61D6B50D808D3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75024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5649D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73DE8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A2AB6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02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  <w:style w:type="paragraph" w:customStyle="1" w:styleId="71D4A45F46A64433A96D23E015E210C0">
    <w:name w:val="71D4A45F46A64433A96D23E015E210C0"/>
    <w:rsid w:val="00075024"/>
    <w:rPr>
      <w:lang w:val="en-US" w:eastAsia="en-US"/>
    </w:rPr>
  </w:style>
  <w:style w:type="paragraph" w:customStyle="1" w:styleId="6C4B66B6198D4A0683806F34D20E1317">
    <w:name w:val="6C4B66B6198D4A0683806F34D20E1317"/>
    <w:rsid w:val="00075024"/>
    <w:rPr>
      <w:lang w:val="en-US" w:eastAsia="en-US"/>
    </w:rPr>
  </w:style>
  <w:style w:type="paragraph" w:customStyle="1" w:styleId="E640BDB0D9BC4DE5AE61D6B50D808D35">
    <w:name w:val="E640BDB0D9BC4DE5AE61D6B50D808D35"/>
    <w:rsid w:val="0007502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1FF1-4180-47A8-979E-3B4DB8D2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2022-03-22T09:16:00Z</dcterms:created>
  <dcterms:modified xsi:type="dcterms:W3CDTF">2022-04-12T07:49:00Z</dcterms:modified>
</cp:coreProperties>
</file>